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F228">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bookmarkStart w:id="0" w:name="_GoBack"/>
      <w:bookmarkEnd w:id="0"/>
    </w:p>
    <w:p w14:paraId="53AD5188">
      <w:pPr>
        <w:keepNext w:val="0"/>
        <w:keepLines w:val="0"/>
        <w:pageBreakBefore w:val="0"/>
        <w:kinsoku/>
        <w:wordWrap/>
        <w:overflowPunct/>
        <w:topLinePunct w:val="0"/>
        <w:autoSpaceDE/>
        <w:autoSpaceDN/>
        <w:bidi w:val="0"/>
        <w:adjustRightInd/>
        <w:snapToGrid/>
        <w:spacing w:line="600" w:lineRule="exact"/>
        <w:ind w:firstLine="321" w:firstLine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武汉市</w:t>
      </w:r>
      <w:r>
        <w:rPr>
          <w:rFonts w:hint="eastAsia" w:ascii="仿宋_GB2312" w:hAnsi="仿宋_GB2312" w:eastAsia="仿宋_GB2312" w:cs="仿宋_GB2312"/>
          <w:b/>
          <w:bCs/>
          <w:color w:val="auto"/>
          <w:sz w:val="32"/>
          <w:szCs w:val="32"/>
          <w:lang w:val="en-US" w:eastAsia="zh-CN"/>
        </w:rPr>
        <w:t>江夏区2026年县内运力</w:t>
      </w:r>
      <w:r>
        <w:rPr>
          <w:rFonts w:hint="eastAsia" w:ascii="仿宋_GB2312" w:hAnsi="仿宋_GB2312" w:eastAsia="仿宋_GB2312" w:cs="仿宋_GB2312"/>
          <w:b/>
          <w:bCs/>
          <w:color w:val="auto"/>
          <w:sz w:val="32"/>
          <w:szCs w:val="32"/>
        </w:rPr>
        <w:t>新增综合评审评分标准</w:t>
      </w:r>
    </w:p>
    <w:tbl>
      <w:tblPr>
        <w:tblStyle w:val="3"/>
        <w:tblpPr w:leftFromText="180" w:rightFromText="180" w:vertAnchor="text" w:horzAnchor="page" w:tblpX="2015" w:tblpY="183"/>
        <w:tblOverlap w:val="never"/>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6"/>
        <w:gridCol w:w="1046"/>
        <w:gridCol w:w="746"/>
        <w:gridCol w:w="1454"/>
        <w:gridCol w:w="1304"/>
        <w:gridCol w:w="688"/>
        <w:gridCol w:w="996"/>
        <w:gridCol w:w="2"/>
        <w:gridCol w:w="996"/>
      </w:tblGrid>
      <w:tr w14:paraId="7E6A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092" w:type="dxa"/>
            <w:gridSpan w:val="2"/>
            <w:vMerge w:val="restart"/>
            <w:tcBorders>
              <w:top w:val="single" w:color="000000" w:sz="8" w:space="0"/>
              <w:left w:val="single" w:color="000000" w:sz="8" w:space="0"/>
              <w:right w:val="single" w:color="auto" w:sz="4" w:space="0"/>
            </w:tcBorders>
            <w:shd w:val="clear" w:color="auto" w:fill="auto"/>
            <w:vAlign w:val="center"/>
          </w:tcPr>
          <w:p w14:paraId="16E7B6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sz w:val="21"/>
                <w:szCs w:val="21"/>
                <w:u w:val="none"/>
              </w:rPr>
            </w:pPr>
            <w:r>
              <w:rPr>
                <w:rFonts w:hint="default" w:ascii="报宋" w:hAnsi="报宋" w:eastAsia="报宋" w:cs="报宋"/>
                <w:b/>
                <w:bCs/>
                <w:i w:val="0"/>
                <w:iCs w:val="0"/>
                <w:color w:val="0A0A0A"/>
                <w:kern w:val="0"/>
                <w:sz w:val="21"/>
                <w:szCs w:val="21"/>
                <w:u w:val="none"/>
                <w:lang w:val="en-US" w:eastAsia="zh-CN" w:bidi="ar"/>
              </w:rPr>
              <w:t>评审项目</w:t>
            </w:r>
          </w:p>
        </w:tc>
        <w:tc>
          <w:tcPr>
            <w:tcW w:w="746" w:type="dxa"/>
            <w:vMerge w:val="restart"/>
            <w:tcBorders>
              <w:top w:val="single" w:color="000000" w:sz="8" w:space="0"/>
              <w:left w:val="single" w:color="auto" w:sz="4" w:space="0"/>
              <w:bottom w:val="single" w:color="000000" w:sz="4" w:space="0"/>
              <w:right w:val="single" w:color="000000" w:sz="4" w:space="0"/>
            </w:tcBorders>
            <w:shd w:val="clear" w:color="auto" w:fill="auto"/>
            <w:vAlign w:val="center"/>
          </w:tcPr>
          <w:p w14:paraId="3D2716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kern w:val="0"/>
                <w:sz w:val="21"/>
                <w:szCs w:val="21"/>
                <w:u w:val="none"/>
                <w:lang w:val="en-US" w:eastAsia="zh-CN" w:bidi="ar"/>
              </w:rPr>
            </w:pPr>
            <w:r>
              <w:rPr>
                <w:rFonts w:hint="default" w:ascii="报宋" w:hAnsi="报宋" w:eastAsia="报宋" w:cs="报宋"/>
                <w:b/>
                <w:bCs/>
                <w:i w:val="0"/>
                <w:iCs w:val="0"/>
                <w:color w:val="0A0A0A"/>
                <w:kern w:val="0"/>
                <w:sz w:val="21"/>
                <w:szCs w:val="21"/>
                <w:u w:val="none"/>
                <w:lang w:val="en-US" w:eastAsia="zh-CN" w:bidi="ar"/>
              </w:rPr>
              <w:t>评审</w:t>
            </w:r>
          </w:p>
          <w:p w14:paraId="3045B6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kern w:val="0"/>
                <w:sz w:val="21"/>
                <w:szCs w:val="21"/>
                <w:u w:val="none"/>
                <w:lang w:val="en-US" w:eastAsia="zh-CN" w:bidi="ar"/>
              </w:rPr>
            </w:pPr>
            <w:r>
              <w:rPr>
                <w:rFonts w:hint="default" w:ascii="报宋" w:hAnsi="报宋" w:eastAsia="报宋" w:cs="报宋"/>
                <w:b/>
                <w:bCs/>
                <w:i w:val="0"/>
                <w:iCs w:val="0"/>
                <w:color w:val="0A0A0A"/>
                <w:kern w:val="0"/>
                <w:sz w:val="21"/>
                <w:szCs w:val="21"/>
                <w:u w:val="none"/>
                <w:lang w:val="en-US" w:eastAsia="zh-CN" w:bidi="ar"/>
              </w:rPr>
              <w:t>分数</w:t>
            </w:r>
          </w:p>
        </w:tc>
        <w:tc>
          <w:tcPr>
            <w:tcW w:w="4444"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21609E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sz w:val="21"/>
                <w:szCs w:val="21"/>
                <w:u w:val="none"/>
              </w:rPr>
            </w:pPr>
            <w:r>
              <w:rPr>
                <w:rFonts w:hint="default" w:ascii="报宋" w:hAnsi="报宋" w:eastAsia="报宋" w:cs="报宋"/>
                <w:b/>
                <w:bCs/>
                <w:i w:val="0"/>
                <w:iCs w:val="0"/>
                <w:color w:val="0A0A0A"/>
                <w:kern w:val="0"/>
                <w:sz w:val="21"/>
                <w:szCs w:val="21"/>
                <w:u w:val="none"/>
                <w:lang w:val="en-US" w:eastAsia="zh-CN" w:bidi="ar"/>
              </w:rPr>
              <w:t>计分标准</w:t>
            </w:r>
          </w:p>
        </w:tc>
        <w:tc>
          <w:tcPr>
            <w:tcW w:w="996" w:type="dxa"/>
            <w:vMerge w:val="restart"/>
            <w:tcBorders>
              <w:top w:val="single" w:color="000000" w:sz="8" w:space="0"/>
              <w:left w:val="single" w:color="000000" w:sz="4" w:space="0"/>
              <w:right w:val="single" w:color="000000" w:sz="8" w:space="0"/>
            </w:tcBorders>
            <w:shd w:val="clear" w:color="auto" w:fill="auto"/>
            <w:vAlign w:val="center"/>
          </w:tcPr>
          <w:p w14:paraId="6AFBA3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kern w:val="0"/>
                <w:sz w:val="21"/>
                <w:szCs w:val="21"/>
                <w:u w:val="none"/>
                <w:lang w:val="en-US" w:eastAsia="zh-CN" w:bidi="ar"/>
              </w:rPr>
            </w:pPr>
            <w:r>
              <w:rPr>
                <w:rFonts w:hint="default" w:ascii="报宋" w:hAnsi="报宋" w:eastAsia="报宋" w:cs="报宋"/>
                <w:b/>
                <w:bCs/>
                <w:i w:val="0"/>
                <w:iCs w:val="0"/>
                <w:color w:val="0A0A0A"/>
                <w:kern w:val="0"/>
                <w:sz w:val="21"/>
                <w:szCs w:val="21"/>
                <w:u w:val="none"/>
                <w:lang w:val="en-US" w:eastAsia="zh-CN" w:bidi="ar"/>
              </w:rPr>
              <w:t>资料</w:t>
            </w:r>
          </w:p>
          <w:p w14:paraId="55CA128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sz w:val="21"/>
                <w:szCs w:val="21"/>
                <w:u w:val="none"/>
              </w:rPr>
            </w:pPr>
            <w:r>
              <w:rPr>
                <w:rFonts w:hint="default" w:ascii="报宋" w:hAnsi="报宋" w:eastAsia="报宋" w:cs="报宋"/>
                <w:b/>
                <w:bCs/>
                <w:i w:val="0"/>
                <w:iCs w:val="0"/>
                <w:color w:val="0A0A0A"/>
                <w:kern w:val="0"/>
                <w:sz w:val="21"/>
                <w:szCs w:val="21"/>
                <w:u w:val="none"/>
                <w:lang w:val="en-US" w:eastAsia="zh-CN" w:bidi="ar"/>
              </w:rPr>
              <w:t>来源</w:t>
            </w:r>
          </w:p>
        </w:tc>
      </w:tr>
      <w:tr w14:paraId="335C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092" w:type="dxa"/>
            <w:gridSpan w:val="2"/>
            <w:vMerge w:val="continue"/>
            <w:tcBorders>
              <w:left w:val="single" w:color="000000" w:sz="8" w:space="0"/>
              <w:bottom w:val="single" w:color="000000" w:sz="4" w:space="0"/>
              <w:right w:val="single" w:color="auto" w:sz="4" w:space="0"/>
            </w:tcBorders>
            <w:shd w:val="clear" w:color="auto" w:fill="auto"/>
            <w:vAlign w:val="center"/>
          </w:tcPr>
          <w:p w14:paraId="00C2961E">
            <w:pPr>
              <w:keepNext w:val="0"/>
              <w:keepLines w:val="0"/>
              <w:pageBreakBefore w:val="0"/>
              <w:kinsoku/>
              <w:wordWrap/>
              <w:overflowPunct/>
              <w:topLinePunct w:val="0"/>
              <w:autoSpaceDE/>
              <w:autoSpaceDN/>
              <w:bidi w:val="0"/>
              <w:adjustRightInd/>
              <w:snapToGrid/>
              <w:spacing w:line="600" w:lineRule="exact"/>
              <w:jc w:val="center"/>
              <w:rPr>
                <w:rFonts w:hint="default" w:ascii="报宋" w:hAnsi="报宋" w:eastAsia="报宋" w:cs="报宋"/>
                <w:b/>
                <w:bCs/>
                <w:i w:val="0"/>
                <w:iCs w:val="0"/>
                <w:color w:val="0A0A0A"/>
                <w:sz w:val="24"/>
                <w:szCs w:val="24"/>
                <w:u w:val="none"/>
              </w:rPr>
            </w:pPr>
          </w:p>
        </w:tc>
        <w:tc>
          <w:tcPr>
            <w:tcW w:w="746" w:type="dxa"/>
            <w:vMerge w:val="continue"/>
            <w:tcBorders>
              <w:top w:val="single" w:color="000000" w:sz="8" w:space="0"/>
              <w:left w:val="single" w:color="auto" w:sz="4" w:space="0"/>
              <w:bottom w:val="single" w:color="000000" w:sz="4" w:space="0"/>
              <w:right w:val="single" w:color="000000" w:sz="4" w:space="0"/>
            </w:tcBorders>
            <w:shd w:val="clear" w:color="auto" w:fill="auto"/>
            <w:vAlign w:val="center"/>
          </w:tcPr>
          <w:p w14:paraId="5DA6F8D8">
            <w:pPr>
              <w:keepNext w:val="0"/>
              <w:keepLines w:val="0"/>
              <w:pageBreakBefore w:val="0"/>
              <w:kinsoku/>
              <w:wordWrap/>
              <w:overflowPunct/>
              <w:topLinePunct w:val="0"/>
              <w:autoSpaceDE/>
              <w:autoSpaceDN/>
              <w:bidi w:val="0"/>
              <w:adjustRightInd/>
              <w:snapToGrid/>
              <w:spacing w:line="600" w:lineRule="exact"/>
              <w:jc w:val="center"/>
              <w:rPr>
                <w:rFonts w:hint="default" w:ascii="报宋" w:hAnsi="报宋" w:eastAsia="报宋" w:cs="报宋"/>
                <w:b/>
                <w:bCs/>
                <w:i w:val="0"/>
                <w:iCs w:val="0"/>
                <w:color w:val="0A0A0A"/>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0B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sz w:val="21"/>
                <w:szCs w:val="21"/>
                <w:u w:val="none"/>
              </w:rPr>
            </w:pPr>
            <w:r>
              <w:rPr>
                <w:rFonts w:hint="default" w:ascii="报宋" w:hAnsi="报宋" w:eastAsia="报宋" w:cs="报宋"/>
                <w:b/>
                <w:bCs/>
                <w:i w:val="0"/>
                <w:iCs w:val="0"/>
                <w:color w:val="0A0A0A"/>
                <w:kern w:val="0"/>
                <w:sz w:val="21"/>
                <w:szCs w:val="21"/>
                <w:u w:val="none"/>
                <w:lang w:val="en-US" w:eastAsia="zh-CN" w:bidi="ar"/>
              </w:rPr>
              <w:t>评审目的</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32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kern w:val="0"/>
                <w:sz w:val="21"/>
                <w:szCs w:val="21"/>
                <w:u w:val="none"/>
                <w:lang w:val="en-US" w:eastAsia="zh-CN" w:bidi="ar"/>
              </w:rPr>
            </w:pPr>
            <w:r>
              <w:rPr>
                <w:rFonts w:hint="default" w:ascii="报宋" w:hAnsi="报宋" w:eastAsia="报宋" w:cs="报宋"/>
                <w:b/>
                <w:bCs/>
                <w:i w:val="0"/>
                <w:iCs w:val="0"/>
                <w:color w:val="0A0A0A"/>
                <w:kern w:val="0"/>
                <w:sz w:val="21"/>
                <w:szCs w:val="21"/>
                <w:u w:val="none"/>
                <w:lang w:val="en-US" w:eastAsia="zh-CN" w:bidi="ar"/>
              </w:rPr>
              <w:t>比率</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712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报宋" w:hAnsi="报宋" w:eastAsia="报宋" w:cs="报宋"/>
                <w:b/>
                <w:bCs/>
                <w:i w:val="0"/>
                <w:iCs w:val="0"/>
                <w:color w:val="0A0A0A"/>
                <w:sz w:val="21"/>
                <w:szCs w:val="21"/>
                <w:u w:val="none"/>
              </w:rPr>
            </w:pPr>
            <w:r>
              <w:rPr>
                <w:rFonts w:hint="default" w:ascii="报宋" w:hAnsi="报宋" w:eastAsia="报宋" w:cs="报宋"/>
                <w:b/>
                <w:bCs/>
                <w:i w:val="0"/>
                <w:iCs w:val="0"/>
                <w:color w:val="0A0A0A"/>
                <w:kern w:val="0"/>
                <w:sz w:val="21"/>
                <w:szCs w:val="21"/>
                <w:u w:val="none"/>
                <w:lang w:val="en-US" w:eastAsia="zh-CN" w:bidi="ar"/>
              </w:rPr>
              <w:t>得分</w:t>
            </w:r>
          </w:p>
        </w:tc>
        <w:tc>
          <w:tcPr>
            <w:tcW w:w="996" w:type="dxa"/>
            <w:vMerge w:val="continue"/>
            <w:tcBorders>
              <w:left w:val="single" w:color="000000" w:sz="4" w:space="0"/>
              <w:right w:val="single" w:color="000000" w:sz="8" w:space="0"/>
            </w:tcBorders>
            <w:shd w:val="clear" w:color="auto" w:fill="auto"/>
            <w:vAlign w:val="center"/>
          </w:tcPr>
          <w:p w14:paraId="293B719E">
            <w:pPr>
              <w:keepNext w:val="0"/>
              <w:keepLines w:val="0"/>
              <w:pageBreakBefore w:val="0"/>
              <w:kinsoku/>
              <w:wordWrap/>
              <w:overflowPunct/>
              <w:topLinePunct w:val="0"/>
              <w:autoSpaceDE/>
              <w:autoSpaceDN/>
              <w:bidi w:val="0"/>
              <w:adjustRightInd/>
              <w:snapToGrid/>
              <w:spacing w:line="600" w:lineRule="exact"/>
              <w:jc w:val="center"/>
              <w:rPr>
                <w:rFonts w:hint="default" w:ascii="报宋" w:hAnsi="报宋" w:eastAsia="报宋" w:cs="报宋"/>
                <w:b/>
                <w:bCs/>
                <w:i w:val="0"/>
                <w:iCs w:val="0"/>
                <w:color w:val="0A0A0A"/>
                <w:sz w:val="24"/>
                <w:szCs w:val="24"/>
                <w:u w:val="none"/>
              </w:rPr>
            </w:pPr>
          </w:p>
        </w:tc>
      </w:tr>
      <w:tr w14:paraId="1F8B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104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63D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企业结构</w:t>
            </w:r>
          </w:p>
          <w:p w14:paraId="75B31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w:t>
            </w:r>
            <w:r>
              <w:rPr>
                <w:rFonts w:hint="eastAsia" w:ascii="报宋" w:hAnsi="报宋" w:eastAsia="报宋" w:cs="报宋"/>
                <w:i w:val="0"/>
                <w:iCs w:val="0"/>
                <w:color w:val="0A0A0A"/>
                <w:kern w:val="0"/>
                <w:sz w:val="18"/>
                <w:szCs w:val="18"/>
                <w:u w:val="none"/>
                <w:lang w:val="en-US" w:eastAsia="zh-CN" w:bidi="ar"/>
              </w:rPr>
              <w:t>30</w:t>
            </w:r>
            <w:r>
              <w:rPr>
                <w:rFonts w:hint="default" w:ascii="报宋" w:hAnsi="报宋" w:eastAsia="报宋" w:cs="报宋"/>
                <w:i w:val="0"/>
                <w:iCs w:val="0"/>
                <w:color w:val="0A0A0A"/>
                <w:kern w:val="0"/>
                <w:sz w:val="18"/>
                <w:szCs w:val="18"/>
                <w:u w:val="none"/>
                <w:lang w:val="en-US" w:eastAsia="zh-CN" w:bidi="ar"/>
              </w:rPr>
              <w:t>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制度建立</w:t>
            </w:r>
          </w:p>
          <w:p w14:paraId="7362A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情况</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20</w:t>
            </w:r>
            <w:r>
              <w:rPr>
                <w:rFonts w:hint="default" w:ascii="报宋" w:hAnsi="报宋" w:eastAsia="报宋" w:cs="报宋"/>
                <w:i w:val="0"/>
                <w:iCs w:val="0"/>
                <w:color w:val="0A0A0A"/>
                <w:kern w:val="0"/>
                <w:sz w:val="18"/>
                <w:szCs w:val="18"/>
                <w:u w:val="none"/>
                <w:lang w:val="en-US" w:eastAsia="zh-CN" w:bidi="ar"/>
              </w:rPr>
              <w:t>分</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9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核查安全生产管理制度建立情况</w:t>
            </w:r>
          </w:p>
        </w:tc>
        <w:tc>
          <w:tcPr>
            <w:tcW w:w="2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6C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核查安全生产操作规程、安全生产责任制、安全生产监督检查、驾驶员和车辆安全生产管理制度，每项4分，四项内容相对完整得分20分</w:t>
            </w:r>
          </w:p>
        </w:tc>
        <w:tc>
          <w:tcPr>
            <w:tcW w:w="9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94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评审报告</w:t>
            </w:r>
          </w:p>
        </w:tc>
      </w:tr>
      <w:tr w14:paraId="39BA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104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77C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6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经营方案</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5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r>
              <w:rPr>
                <w:rFonts w:hint="default" w:ascii="报宋" w:hAnsi="报宋" w:eastAsia="报宋" w:cs="报宋"/>
                <w:i w:val="0"/>
                <w:iCs w:val="0"/>
                <w:color w:val="0A0A0A"/>
                <w:kern w:val="0"/>
                <w:sz w:val="18"/>
                <w:szCs w:val="18"/>
                <w:u w:val="none"/>
                <w:lang w:val="en-US" w:eastAsia="zh-CN" w:bidi="ar"/>
              </w:rPr>
              <w:t>分</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F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核查申请材料中介绍经营方案情况内容</w:t>
            </w:r>
          </w:p>
        </w:tc>
        <w:tc>
          <w:tcPr>
            <w:tcW w:w="2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A6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核查</w:t>
            </w:r>
            <w:r>
              <w:rPr>
                <w:rFonts w:hint="eastAsia" w:ascii="报宋" w:hAnsi="报宋" w:eastAsia="报宋" w:cs="报宋"/>
                <w:i w:val="0"/>
                <w:iCs w:val="0"/>
                <w:color w:val="0A0A0A"/>
                <w:kern w:val="0"/>
                <w:sz w:val="18"/>
                <w:szCs w:val="18"/>
                <w:u w:val="none"/>
                <w:lang w:val="en-US" w:eastAsia="zh-CN" w:bidi="ar"/>
              </w:rPr>
              <w:t>拟投入或现有企业运力结构情况、企业安全保障措施方案、投入车辆方案、经营方式承诺、服务承诺与服务质量保障措施，一项2分，五项内容完整详实得分10分。</w:t>
            </w:r>
          </w:p>
        </w:tc>
        <w:tc>
          <w:tcPr>
            <w:tcW w:w="9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D9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评审报告</w:t>
            </w:r>
          </w:p>
        </w:tc>
      </w:tr>
      <w:tr w14:paraId="58F6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046" w:type="dxa"/>
            <w:vMerge w:val="restart"/>
            <w:tcBorders>
              <w:top w:val="single" w:color="000000" w:sz="4" w:space="0"/>
              <w:left w:val="single" w:color="000000" w:sz="8" w:space="0"/>
              <w:right w:val="single" w:color="000000" w:sz="4" w:space="0"/>
            </w:tcBorders>
            <w:shd w:val="clear" w:color="auto" w:fill="auto"/>
            <w:vAlign w:val="center"/>
          </w:tcPr>
          <w:p w14:paraId="1BF30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信用体系建设（20分）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0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违法失信情况</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5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1</w:t>
            </w:r>
            <w:r>
              <w:rPr>
                <w:rFonts w:hint="eastAsia" w:ascii="报宋" w:hAnsi="报宋" w:eastAsia="报宋" w:cs="报宋"/>
                <w:i w:val="0"/>
                <w:iCs w:val="0"/>
                <w:color w:val="0A0A0A"/>
                <w:kern w:val="0"/>
                <w:sz w:val="18"/>
                <w:szCs w:val="18"/>
                <w:u w:val="none"/>
                <w:lang w:val="en-US" w:eastAsia="zh-CN" w:bidi="ar"/>
              </w:rPr>
              <w:t>0</w:t>
            </w:r>
            <w:r>
              <w:rPr>
                <w:rFonts w:hint="default" w:ascii="报宋" w:hAnsi="报宋" w:eastAsia="报宋" w:cs="报宋"/>
                <w:i w:val="0"/>
                <w:iCs w:val="0"/>
                <w:color w:val="0A0A0A"/>
                <w:kern w:val="0"/>
                <w:sz w:val="18"/>
                <w:szCs w:val="18"/>
                <w:u w:val="none"/>
                <w:lang w:val="en-US" w:eastAsia="zh-CN" w:bidi="ar"/>
              </w:rPr>
              <w:t>分</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信用体系建设情况</w:t>
            </w:r>
          </w:p>
        </w:tc>
        <w:tc>
          <w:tcPr>
            <w:tcW w:w="2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E0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通过国家信用信息公开系统查询，未在“信用中国”网站或国家企业信用信息公示系统中被列为失信被执行人名单</w:t>
            </w:r>
          </w:p>
        </w:tc>
        <w:tc>
          <w:tcPr>
            <w:tcW w:w="9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33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评审报告、国家信用信息公开系统信息</w:t>
            </w:r>
          </w:p>
        </w:tc>
      </w:tr>
      <w:tr w14:paraId="7BDE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5" w:hRule="atLeast"/>
        </w:trPr>
        <w:tc>
          <w:tcPr>
            <w:tcW w:w="1046" w:type="dxa"/>
            <w:vMerge w:val="continue"/>
            <w:tcBorders>
              <w:left w:val="single" w:color="000000" w:sz="8" w:space="0"/>
              <w:bottom w:val="single" w:color="000000" w:sz="4" w:space="0"/>
              <w:right w:val="single" w:color="000000" w:sz="4" w:space="0"/>
            </w:tcBorders>
            <w:shd w:val="clear" w:color="auto" w:fill="auto"/>
            <w:vAlign w:val="center"/>
          </w:tcPr>
          <w:p w14:paraId="22286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承担社会责任情况</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5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10分</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A6D1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p w14:paraId="16A2F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p w14:paraId="7836F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报宋" w:hAnsi="报宋" w:eastAsia="报宋" w:cs="报宋"/>
                <w:i w:val="0"/>
                <w:iCs w:val="0"/>
                <w:color w:val="0A0A0A"/>
                <w:kern w:val="0"/>
                <w:sz w:val="18"/>
                <w:szCs w:val="18"/>
                <w:u w:val="none"/>
                <w:lang w:val="en-US" w:eastAsia="zh-CN" w:bidi="ar"/>
              </w:rPr>
            </w:pPr>
          </w:p>
          <w:p w14:paraId="6E328B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2025年以来承担交通运输部门安排的应急运输保障任务情况；获得区级及以上荣誉称号情况</w:t>
            </w:r>
          </w:p>
        </w:tc>
        <w:tc>
          <w:tcPr>
            <w:tcW w:w="2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DA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1</w:t>
            </w:r>
            <w:r>
              <w:rPr>
                <w:rFonts w:hint="eastAsia" w:ascii="报宋" w:hAnsi="报宋" w:eastAsia="报宋" w:cs="报宋"/>
                <w:i w:val="0"/>
                <w:iCs w:val="0"/>
                <w:color w:val="0A0A0A"/>
                <w:kern w:val="0"/>
                <w:sz w:val="18"/>
                <w:szCs w:val="18"/>
                <w:u w:val="none"/>
                <w:lang w:val="en-US" w:eastAsia="zh-CN" w:bidi="ar"/>
              </w:rPr>
              <w:t>、</w:t>
            </w:r>
            <w:r>
              <w:rPr>
                <w:rFonts w:hint="default" w:ascii="报宋" w:hAnsi="报宋" w:eastAsia="报宋" w:cs="报宋"/>
                <w:i w:val="0"/>
                <w:iCs w:val="0"/>
                <w:color w:val="0A0A0A"/>
                <w:kern w:val="0"/>
                <w:sz w:val="18"/>
                <w:szCs w:val="18"/>
                <w:u w:val="none"/>
                <w:lang w:val="en-US" w:eastAsia="zh-CN" w:bidi="ar"/>
              </w:rPr>
              <w:t>承担交通运输部门安排的应急运输保障：</w:t>
            </w:r>
            <w:r>
              <w:rPr>
                <w:rFonts w:hint="eastAsia" w:ascii="报宋" w:hAnsi="报宋" w:eastAsia="报宋" w:cs="报宋"/>
                <w:i w:val="0"/>
                <w:iCs w:val="0"/>
                <w:color w:val="0A0A0A"/>
                <w:kern w:val="0"/>
                <w:sz w:val="18"/>
                <w:szCs w:val="18"/>
                <w:u w:val="none"/>
                <w:lang w:val="en-US" w:eastAsia="zh-CN" w:bidi="ar"/>
              </w:rPr>
              <w:t>每项2分；</w:t>
            </w:r>
            <w:r>
              <w:rPr>
                <w:rFonts w:hint="default" w:ascii="报宋" w:hAnsi="报宋" w:eastAsia="报宋" w:cs="报宋"/>
                <w:i w:val="0"/>
                <w:iCs w:val="0"/>
                <w:color w:val="0A0A0A"/>
                <w:kern w:val="0"/>
                <w:sz w:val="18"/>
                <w:szCs w:val="18"/>
                <w:u w:val="none"/>
                <w:lang w:val="en-US" w:eastAsia="zh-CN" w:bidi="ar"/>
              </w:rPr>
              <w:t>2</w:t>
            </w:r>
            <w:r>
              <w:rPr>
                <w:rFonts w:hint="eastAsia" w:ascii="报宋" w:hAnsi="报宋" w:eastAsia="报宋" w:cs="报宋"/>
                <w:i w:val="0"/>
                <w:iCs w:val="0"/>
                <w:color w:val="0A0A0A"/>
                <w:kern w:val="0"/>
                <w:sz w:val="18"/>
                <w:szCs w:val="18"/>
                <w:u w:val="none"/>
                <w:lang w:val="en-US" w:eastAsia="zh-CN" w:bidi="ar"/>
              </w:rPr>
              <w:t>、</w:t>
            </w:r>
            <w:r>
              <w:rPr>
                <w:rFonts w:hint="default" w:ascii="报宋" w:hAnsi="报宋" w:eastAsia="报宋" w:cs="报宋"/>
                <w:i w:val="0"/>
                <w:iCs w:val="0"/>
                <w:color w:val="0A0A0A"/>
                <w:kern w:val="0"/>
                <w:sz w:val="18"/>
                <w:szCs w:val="18"/>
                <w:u w:val="none"/>
                <w:lang w:val="en-US" w:eastAsia="zh-CN" w:bidi="ar"/>
              </w:rPr>
              <w:t>获得区级及以上荣誉称号，其中区级1分，市级及以上2分：查看表扬信，奖牌，证书。未提供以上对应佐证资料的不得分；不超过10分。承担交通运输部门安排的应急运输保障和获得荣誉称号为同一事件的，不得重复计算。</w:t>
            </w:r>
          </w:p>
        </w:tc>
        <w:tc>
          <w:tcPr>
            <w:tcW w:w="9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0EC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评审报告</w:t>
            </w:r>
          </w:p>
        </w:tc>
      </w:tr>
      <w:tr w14:paraId="1F16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046" w:type="dxa"/>
            <w:vMerge w:val="restart"/>
            <w:tcBorders>
              <w:top w:val="single" w:color="000000" w:sz="4" w:space="0"/>
              <w:left w:val="single" w:color="000000" w:sz="8" w:space="0"/>
              <w:right w:val="single" w:color="000000" w:sz="4" w:space="0"/>
            </w:tcBorders>
            <w:shd w:val="clear" w:color="auto" w:fill="auto"/>
            <w:vAlign w:val="center"/>
          </w:tcPr>
          <w:p w14:paraId="68E76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经营基础</w:t>
            </w:r>
            <w:r>
              <w:rPr>
                <w:rFonts w:hint="default" w:ascii="报宋" w:hAnsi="报宋" w:eastAsia="报宋" w:cs="报宋"/>
                <w:i w:val="0"/>
                <w:iCs w:val="0"/>
                <w:color w:val="0A0A0A"/>
                <w:kern w:val="0"/>
                <w:sz w:val="18"/>
                <w:szCs w:val="18"/>
                <w:u w:val="none"/>
                <w:lang w:val="en-US" w:eastAsia="zh-CN" w:bidi="ar"/>
              </w:rPr>
              <w:t>(</w:t>
            </w:r>
            <w:r>
              <w:rPr>
                <w:rFonts w:hint="eastAsia" w:ascii="报宋" w:hAnsi="报宋" w:eastAsia="报宋" w:cs="报宋"/>
                <w:i w:val="0"/>
                <w:iCs w:val="0"/>
                <w:color w:val="0A0A0A"/>
                <w:kern w:val="0"/>
                <w:sz w:val="18"/>
                <w:szCs w:val="18"/>
                <w:u w:val="none"/>
                <w:lang w:val="en-US" w:eastAsia="zh-CN" w:bidi="ar"/>
              </w:rPr>
              <w:t>50</w:t>
            </w:r>
            <w:r>
              <w:rPr>
                <w:rFonts w:hint="default" w:ascii="报宋" w:hAnsi="报宋" w:eastAsia="报宋" w:cs="报宋"/>
                <w:i w:val="0"/>
                <w:iCs w:val="0"/>
                <w:color w:val="0A0A0A"/>
                <w:kern w:val="0"/>
                <w:sz w:val="18"/>
                <w:szCs w:val="18"/>
                <w:u w:val="none"/>
                <w:lang w:val="en-US" w:eastAsia="zh-CN" w:bidi="ar"/>
              </w:rPr>
              <w:t>分)</w:t>
            </w:r>
          </w:p>
        </w:tc>
        <w:tc>
          <w:tcPr>
            <w:tcW w:w="1046" w:type="dxa"/>
            <w:vMerge w:val="restart"/>
            <w:tcBorders>
              <w:top w:val="single" w:color="000000" w:sz="4" w:space="0"/>
              <w:left w:val="single" w:color="000000" w:sz="8" w:space="0"/>
              <w:right w:val="single" w:color="000000" w:sz="4" w:space="0"/>
            </w:tcBorders>
            <w:shd w:val="clear" w:color="auto" w:fill="auto"/>
            <w:vAlign w:val="center"/>
          </w:tcPr>
          <w:p w14:paraId="3AB3D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经营基础</w:t>
            </w:r>
          </w:p>
        </w:tc>
        <w:tc>
          <w:tcPr>
            <w:tcW w:w="746" w:type="dxa"/>
            <w:vMerge w:val="restart"/>
            <w:tcBorders>
              <w:top w:val="single" w:color="000000" w:sz="4" w:space="0"/>
              <w:left w:val="single" w:color="000000" w:sz="4" w:space="0"/>
              <w:right w:val="single" w:color="000000" w:sz="4" w:space="0"/>
            </w:tcBorders>
            <w:shd w:val="clear" w:color="auto" w:fill="auto"/>
            <w:vAlign w:val="center"/>
          </w:tcPr>
          <w:p w14:paraId="7849D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r>
              <w:rPr>
                <w:rFonts w:hint="default" w:ascii="报宋" w:hAnsi="报宋" w:eastAsia="报宋" w:cs="报宋"/>
                <w:i w:val="0"/>
                <w:iCs w:val="0"/>
                <w:color w:val="0A0A0A"/>
                <w:kern w:val="0"/>
                <w:sz w:val="18"/>
                <w:szCs w:val="18"/>
                <w:u w:val="none"/>
                <w:lang w:val="en-US" w:eastAsia="zh-CN" w:bidi="ar"/>
              </w:rPr>
              <w:t>分</w:t>
            </w:r>
          </w:p>
        </w:tc>
        <w:tc>
          <w:tcPr>
            <w:tcW w:w="1454" w:type="dxa"/>
            <w:vMerge w:val="restart"/>
            <w:tcBorders>
              <w:top w:val="single" w:color="000000" w:sz="4" w:space="0"/>
              <w:left w:val="single" w:color="000000" w:sz="4" w:space="0"/>
              <w:right w:val="single" w:color="000000" w:sz="4" w:space="0"/>
            </w:tcBorders>
            <w:shd w:val="clear" w:color="auto" w:fill="auto"/>
            <w:vAlign w:val="center"/>
          </w:tcPr>
          <w:p w14:paraId="6EDBC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（运力情况）核查至公告发布日已办理的道路运输证的车辆情况（不含已注销证件）</w:t>
            </w:r>
          </w:p>
        </w:tc>
        <w:tc>
          <w:tcPr>
            <w:tcW w:w="19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9B8B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&gt;20台（含20台）</w:t>
            </w:r>
          </w:p>
        </w:tc>
        <w:tc>
          <w:tcPr>
            <w:tcW w:w="99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00F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10分</w:t>
            </w:r>
          </w:p>
        </w:tc>
        <w:tc>
          <w:tcPr>
            <w:tcW w:w="9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B5F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评审报告</w:t>
            </w:r>
          </w:p>
        </w:tc>
      </w:tr>
      <w:tr w14:paraId="75BA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1046" w:type="dxa"/>
            <w:vMerge w:val="continue"/>
            <w:tcBorders>
              <w:left w:val="single" w:color="000000" w:sz="8" w:space="0"/>
              <w:right w:val="single" w:color="000000" w:sz="4" w:space="0"/>
            </w:tcBorders>
            <w:shd w:val="clear" w:color="auto" w:fill="auto"/>
            <w:vAlign w:val="center"/>
          </w:tcPr>
          <w:p w14:paraId="3E694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vAlign w:val="center"/>
          </w:tcPr>
          <w:p w14:paraId="4F43D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000000" w:sz="4" w:space="0"/>
              <w:bottom w:val="single" w:color="auto" w:sz="4" w:space="0"/>
              <w:right w:val="single" w:color="000000" w:sz="4" w:space="0"/>
            </w:tcBorders>
            <w:shd w:val="clear" w:color="auto" w:fill="auto"/>
            <w:vAlign w:val="center"/>
          </w:tcPr>
          <w:p w14:paraId="4F0CE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000000" w:sz="4" w:space="0"/>
              <w:bottom w:val="single" w:color="auto" w:sz="4" w:space="0"/>
              <w:right w:val="single" w:color="000000" w:sz="4" w:space="0"/>
            </w:tcBorders>
            <w:shd w:val="clear" w:color="auto" w:fill="auto"/>
            <w:vAlign w:val="center"/>
          </w:tcPr>
          <w:p w14:paraId="2D4EF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992" w:type="dxa"/>
            <w:gridSpan w:val="2"/>
            <w:tcBorders>
              <w:top w:val="single" w:color="000000" w:sz="4" w:space="0"/>
              <w:left w:val="single" w:color="000000" w:sz="4" w:space="0"/>
              <w:bottom w:val="single" w:color="auto" w:sz="4" w:space="0"/>
              <w:right w:val="single" w:color="000000" w:sz="8" w:space="0"/>
            </w:tcBorders>
            <w:shd w:val="clear" w:color="auto" w:fill="auto"/>
            <w:vAlign w:val="center"/>
          </w:tcPr>
          <w:p w14:paraId="75199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&lt;20</w:t>
            </w:r>
          </w:p>
        </w:tc>
        <w:tc>
          <w:tcPr>
            <w:tcW w:w="996" w:type="dxa"/>
            <w:tcBorders>
              <w:top w:val="single" w:color="000000" w:sz="4" w:space="0"/>
              <w:left w:val="single" w:color="000000" w:sz="4" w:space="0"/>
              <w:bottom w:val="single" w:color="auto" w:sz="4" w:space="0"/>
              <w:right w:val="single" w:color="auto" w:sz="4" w:space="0"/>
            </w:tcBorders>
            <w:shd w:val="clear" w:color="auto" w:fill="auto"/>
            <w:vAlign w:val="center"/>
          </w:tcPr>
          <w:p w14:paraId="7C92F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5分</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82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3A58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1046" w:type="dxa"/>
            <w:vMerge w:val="continue"/>
            <w:tcBorders>
              <w:left w:val="single" w:color="000000" w:sz="8" w:space="0"/>
              <w:right w:val="single" w:color="000000" w:sz="4" w:space="0"/>
            </w:tcBorders>
            <w:shd w:val="clear" w:color="auto" w:fill="auto"/>
          </w:tcPr>
          <w:p w14:paraId="7C50A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48F0F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restart"/>
            <w:tcBorders>
              <w:top w:val="single" w:color="auto" w:sz="4" w:space="0"/>
              <w:left w:val="single" w:color="auto" w:sz="4" w:space="0"/>
              <w:right w:val="single" w:color="auto" w:sz="4" w:space="0"/>
            </w:tcBorders>
            <w:shd w:val="clear" w:color="auto" w:fill="auto"/>
            <w:vAlign w:val="center"/>
          </w:tcPr>
          <w:p w14:paraId="65466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r>
              <w:rPr>
                <w:rFonts w:hint="default" w:ascii="报宋" w:hAnsi="报宋" w:eastAsia="报宋" w:cs="报宋"/>
                <w:i w:val="0"/>
                <w:iCs w:val="0"/>
                <w:color w:val="0A0A0A"/>
                <w:kern w:val="0"/>
                <w:sz w:val="18"/>
                <w:szCs w:val="18"/>
                <w:u w:val="none"/>
                <w:lang w:val="en-US" w:eastAsia="zh-CN" w:bidi="ar"/>
              </w:rPr>
              <w:t>分</w:t>
            </w:r>
          </w:p>
        </w:tc>
        <w:tc>
          <w:tcPr>
            <w:tcW w:w="1454" w:type="dxa"/>
            <w:vMerge w:val="restart"/>
            <w:tcBorders>
              <w:top w:val="single" w:color="auto" w:sz="4" w:space="0"/>
              <w:left w:val="single" w:color="auto" w:sz="4" w:space="0"/>
              <w:right w:val="single" w:color="auto" w:sz="4" w:space="0"/>
            </w:tcBorders>
            <w:shd w:val="clear" w:color="auto" w:fill="auto"/>
            <w:vAlign w:val="center"/>
          </w:tcPr>
          <w:p w14:paraId="4B409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（人员情况）核查企业近一个月社会保险参保证明（人车比至少1;1）社保购买情况</w:t>
            </w: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A86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81%-100%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6F41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p>
        </w:tc>
        <w:tc>
          <w:tcPr>
            <w:tcW w:w="9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FC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评审报告</w:t>
            </w:r>
          </w:p>
        </w:tc>
      </w:tr>
      <w:tr w14:paraId="32E5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46" w:type="dxa"/>
            <w:vMerge w:val="continue"/>
            <w:tcBorders>
              <w:left w:val="single" w:color="000000" w:sz="8" w:space="0"/>
              <w:right w:val="single" w:color="000000" w:sz="4" w:space="0"/>
            </w:tcBorders>
            <w:shd w:val="clear" w:color="auto" w:fill="auto"/>
          </w:tcPr>
          <w:p w14:paraId="13A4F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2A2BE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right w:val="single" w:color="auto" w:sz="4" w:space="0"/>
            </w:tcBorders>
            <w:shd w:val="clear" w:color="auto" w:fill="auto"/>
            <w:vAlign w:val="center"/>
          </w:tcPr>
          <w:p w14:paraId="26600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right w:val="single" w:color="auto" w:sz="4" w:space="0"/>
            </w:tcBorders>
            <w:shd w:val="clear" w:color="auto" w:fill="auto"/>
            <w:vAlign w:val="center"/>
          </w:tcPr>
          <w:p w14:paraId="18DB1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928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41%-80%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0F9A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5</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66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5615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046" w:type="dxa"/>
            <w:vMerge w:val="continue"/>
            <w:tcBorders>
              <w:left w:val="single" w:color="000000" w:sz="8" w:space="0"/>
              <w:right w:val="single" w:color="000000" w:sz="4" w:space="0"/>
            </w:tcBorders>
            <w:shd w:val="clear" w:color="auto" w:fill="auto"/>
          </w:tcPr>
          <w:p w14:paraId="5AFC5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0D5A5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bottom w:val="single" w:color="auto" w:sz="4" w:space="0"/>
              <w:right w:val="single" w:color="auto" w:sz="4" w:space="0"/>
            </w:tcBorders>
            <w:shd w:val="clear" w:color="auto" w:fill="auto"/>
            <w:vAlign w:val="center"/>
          </w:tcPr>
          <w:p w14:paraId="38E26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bottom w:val="single" w:color="auto" w:sz="4" w:space="0"/>
              <w:right w:val="single" w:color="auto" w:sz="4" w:space="0"/>
            </w:tcBorders>
            <w:shd w:val="clear" w:color="auto" w:fill="auto"/>
            <w:vAlign w:val="center"/>
          </w:tcPr>
          <w:p w14:paraId="4B90B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B78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&lt;40%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9F0C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0</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9B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03BF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1046" w:type="dxa"/>
            <w:vMerge w:val="continue"/>
            <w:tcBorders>
              <w:left w:val="single" w:color="000000" w:sz="8" w:space="0"/>
              <w:right w:val="single" w:color="000000" w:sz="4" w:space="0"/>
            </w:tcBorders>
            <w:shd w:val="clear" w:color="auto" w:fill="auto"/>
          </w:tcPr>
          <w:p w14:paraId="74F2C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69433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B2B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6D2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安全生产责任险投保情况</w:t>
            </w: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911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已投保且在有限期内得5分，否则不得分</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9713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AF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评审报告</w:t>
            </w:r>
          </w:p>
        </w:tc>
      </w:tr>
      <w:tr w14:paraId="136A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1046" w:type="dxa"/>
            <w:vMerge w:val="continue"/>
            <w:tcBorders>
              <w:left w:val="single" w:color="000000" w:sz="8" w:space="0"/>
              <w:right w:val="single" w:color="000000" w:sz="4" w:space="0"/>
            </w:tcBorders>
            <w:shd w:val="clear" w:color="auto" w:fill="auto"/>
          </w:tcPr>
          <w:p w14:paraId="58AB9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12857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CE0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A8A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企业安全生产标准化达标</w:t>
            </w: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1A1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开展标准化建设并完成达标认证，且认证在有效期内的得5分，否则不得分。</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0DFC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988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评审报告</w:t>
            </w:r>
          </w:p>
        </w:tc>
      </w:tr>
      <w:tr w14:paraId="5C13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046" w:type="dxa"/>
            <w:vMerge w:val="continue"/>
            <w:tcBorders>
              <w:left w:val="single" w:color="000000" w:sz="8" w:space="0"/>
              <w:right w:val="single" w:color="000000" w:sz="4" w:space="0"/>
            </w:tcBorders>
            <w:shd w:val="clear" w:color="auto" w:fill="auto"/>
          </w:tcPr>
          <w:p w14:paraId="473EA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3DD62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restart"/>
            <w:tcBorders>
              <w:top w:val="single" w:color="auto" w:sz="4" w:space="0"/>
              <w:left w:val="single" w:color="auto" w:sz="4" w:space="0"/>
              <w:right w:val="single" w:color="auto" w:sz="4" w:space="0"/>
            </w:tcBorders>
            <w:shd w:val="clear" w:color="auto" w:fill="auto"/>
            <w:vAlign w:val="center"/>
          </w:tcPr>
          <w:p w14:paraId="2D64D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1</w:t>
            </w:r>
            <w:r>
              <w:rPr>
                <w:rFonts w:hint="eastAsia" w:ascii="报宋" w:hAnsi="报宋" w:eastAsia="报宋" w:cs="报宋"/>
                <w:i w:val="0"/>
                <w:iCs w:val="0"/>
                <w:color w:val="0A0A0A"/>
                <w:kern w:val="0"/>
                <w:sz w:val="18"/>
                <w:szCs w:val="18"/>
                <w:u w:val="none"/>
                <w:lang w:val="en-US" w:eastAsia="zh-CN" w:bidi="ar"/>
              </w:rPr>
              <w:t>0分</w:t>
            </w:r>
          </w:p>
        </w:tc>
        <w:tc>
          <w:tcPr>
            <w:tcW w:w="1454" w:type="dxa"/>
            <w:vMerge w:val="restart"/>
            <w:tcBorders>
              <w:top w:val="single" w:color="auto" w:sz="4" w:space="0"/>
              <w:left w:val="single" w:color="auto" w:sz="4" w:space="0"/>
              <w:right w:val="single" w:color="auto" w:sz="4" w:space="0"/>
            </w:tcBorders>
            <w:shd w:val="clear" w:color="auto" w:fill="auto"/>
            <w:vAlign w:val="center"/>
          </w:tcPr>
          <w:p w14:paraId="27AA1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核查评审周期内车辆动态监控违规报警均值</w:t>
            </w: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61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0-10%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E9E3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p>
        </w:tc>
        <w:tc>
          <w:tcPr>
            <w:tcW w:w="9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680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交通运输</w:t>
            </w:r>
            <w:r>
              <w:rPr>
                <w:rFonts w:hint="eastAsia" w:ascii="报宋" w:hAnsi="报宋" w:eastAsia="报宋" w:cs="报宋"/>
                <w:i w:val="0"/>
                <w:iCs w:val="0"/>
                <w:color w:val="0A0A0A"/>
                <w:kern w:val="0"/>
                <w:sz w:val="18"/>
                <w:szCs w:val="18"/>
                <w:u w:val="none"/>
                <w:lang w:val="en-US" w:eastAsia="zh-CN" w:bidi="ar"/>
              </w:rPr>
              <w:t>综合执法</w:t>
            </w:r>
            <w:r>
              <w:rPr>
                <w:rFonts w:hint="default" w:ascii="报宋" w:hAnsi="报宋" w:eastAsia="报宋" w:cs="报宋"/>
                <w:i w:val="0"/>
                <w:iCs w:val="0"/>
                <w:color w:val="0A0A0A"/>
                <w:kern w:val="0"/>
                <w:sz w:val="18"/>
                <w:szCs w:val="18"/>
                <w:u w:val="none"/>
                <w:lang w:val="en-US" w:eastAsia="zh-CN" w:bidi="ar"/>
              </w:rPr>
              <w:t>台账</w:t>
            </w:r>
          </w:p>
        </w:tc>
      </w:tr>
      <w:tr w14:paraId="24AE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046" w:type="dxa"/>
            <w:vMerge w:val="continue"/>
            <w:tcBorders>
              <w:left w:val="single" w:color="000000" w:sz="8" w:space="0"/>
              <w:right w:val="single" w:color="000000" w:sz="4" w:space="0"/>
            </w:tcBorders>
            <w:shd w:val="clear" w:color="auto" w:fill="auto"/>
          </w:tcPr>
          <w:p w14:paraId="5A379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3EF62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right w:val="single" w:color="auto" w:sz="4" w:space="0"/>
            </w:tcBorders>
            <w:shd w:val="clear" w:color="auto" w:fill="auto"/>
            <w:vAlign w:val="center"/>
          </w:tcPr>
          <w:p w14:paraId="7430E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right w:val="single" w:color="auto" w:sz="4" w:space="0"/>
            </w:tcBorders>
            <w:shd w:val="clear" w:color="auto" w:fill="auto"/>
            <w:vAlign w:val="center"/>
          </w:tcPr>
          <w:p w14:paraId="2FFCF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5E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10.1%-30%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0762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8</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A5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25E7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46" w:type="dxa"/>
            <w:vMerge w:val="continue"/>
            <w:tcBorders>
              <w:left w:val="single" w:color="000000" w:sz="8" w:space="0"/>
              <w:right w:val="single" w:color="000000" w:sz="4" w:space="0"/>
            </w:tcBorders>
            <w:shd w:val="clear" w:color="auto" w:fill="auto"/>
          </w:tcPr>
          <w:p w14:paraId="0CF12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3EF65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right w:val="single" w:color="auto" w:sz="4" w:space="0"/>
            </w:tcBorders>
            <w:shd w:val="clear" w:color="auto" w:fill="auto"/>
            <w:vAlign w:val="center"/>
          </w:tcPr>
          <w:p w14:paraId="29278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right w:val="single" w:color="auto" w:sz="4" w:space="0"/>
            </w:tcBorders>
            <w:shd w:val="clear" w:color="auto" w:fill="auto"/>
            <w:vAlign w:val="center"/>
          </w:tcPr>
          <w:p w14:paraId="101C2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C96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30.1%-50%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8F50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5</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3E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4DB8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46" w:type="dxa"/>
            <w:vMerge w:val="continue"/>
            <w:tcBorders>
              <w:left w:val="single" w:color="000000" w:sz="8" w:space="0"/>
              <w:right w:val="single" w:color="000000" w:sz="4" w:space="0"/>
            </w:tcBorders>
            <w:shd w:val="clear" w:color="auto" w:fill="auto"/>
          </w:tcPr>
          <w:p w14:paraId="735EF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319A8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bottom w:val="single" w:color="auto" w:sz="4" w:space="0"/>
              <w:right w:val="single" w:color="auto" w:sz="4" w:space="0"/>
            </w:tcBorders>
            <w:shd w:val="clear" w:color="auto" w:fill="auto"/>
          </w:tcPr>
          <w:p w14:paraId="08B9F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bottom w:val="single" w:color="auto" w:sz="4" w:space="0"/>
              <w:right w:val="single" w:color="auto" w:sz="4" w:space="0"/>
            </w:tcBorders>
            <w:shd w:val="clear" w:color="auto" w:fill="auto"/>
          </w:tcPr>
          <w:p w14:paraId="6FDB9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68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&gt;50%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828E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2</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47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4367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046" w:type="dxa"/>
            <w:vMerge w:val="continue"/>
            <w:tcBorders>
              <w:left w:val="single" w:color="000000" w:sz="8" w:space="0"/>
              <w:right w:val="single" w:color="000000" w:sz="4" w:space="0"/>
            </w:tcBorders>
            <w:shd w:val="clear" w:color="auto" w:fill="auto"/>
          </w:tcPr>
          <w:p w14:paraId="2A5DA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78AD3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restart"/>
            <w:tcBorders>
              <w:top w:val="single" w:color="auto" w:sz="4" w:space="0"/>
              <w:left w:val="single" w:color="auto" w:sz="4" w:space="0"/>
              <w:right w:val="single" w:color="auto" w:sz="4" w:space="0"/>
            </w:tcBorders>
            <w:shd w:val="clear" w:color="auto" w:fill="auto"/>
            <w:vAlign w:val="center"/>
          </w:tcPr>
          <w:p w14:paraId="01C0B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r>
              <w:rPr>
                <w:rFonts w:hint="default" w:ascii="报宋" w:hAnsi="报宋" w:eastAsia="报宋" w:cs="报宋"/>
                <w:i w:val="0"/>
                <w:iCs w:val="0"/>
                <w:color w:val="0A0A0A"/>
                <w:kern w:val="0"/>
                <w:sz w:val="18"/>
                <w:szCs w:val="18"/>
                <w:u w:val="none"/>
                <w:lang w:val="en-US" w:eastAsia="zh-CN" w:bidi="ar"/>
              </w:rPr>
              <w:t>分</w:t>
            </w:r>
          </w:p>
        </w:tc>
        <w:tc>
          <w:tcPr>
            <w:tcW w:w="1454" w:type="dxa"/>
            <w:vMerge w:val="restart"/>
            <w:tcBorders>
              <w:top w:val="single" w:color="auto" w:sz="4" w:space="0"/>
              <w:left w:val="single" w:color="auto" w:sz="4" w:space="0"/>
              <w:right w:val="single" w:color="auto" w:sz="4" w:space="0"/>
            </w:tcBorders>
            <w:shd w:val="clear" w:color="auto" w:fill="auto"/>
            <w:vAlign w:val="center"/>
          </w:tcPr>
          <w:p w14:paraId="5440A3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核查评审周期内申请人收到交通运输处罚的情况；其他部门处罚抄告情况</w:t>
            </w: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8F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769A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10</w:t>
            </w:r>
          </w:p>
        </w:tc>
        <w:tc>
          <w:tcPr>
            <w:tcW w:w="9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4B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default" w:ascii="报宋" w:hAnsi="报宋" w:eastAsia="报宋" w:cs="报宋"/>
                <w:i w:val="0"/>
                <w:iCs w:val="0"/>
                <w:color w:val="0A0A0A"/>
                <w:kern w:val="0"/>
                <w:sz w:val="18"/>
                <w:szCs w:val="18"/>
                <w:u w:val="none"/>
                <w:lang w:val="en-US" w:eastAsia="zh-CN" w:bidi="ar"/>
              </w:rPr>
              <w:t>交通运输</w:t>
            </w:r>
            <w:r>
              <w:rPr>
                <w:rFonts w:hint="eastAsia" w:ascii="报宋" w:hAnsi="报宋" w:eastAsia="报宋" w:cs="报宋"/>
                <w:i w:val="0"/>
                <w:iCs w:val="0"/>
                <w:color w:val="0A0A0A"/>
                <w:kern w:val="0"/>
                <w:sz w:val="18"/>
                <w:szCs w:val="18"/>
                <w:u w:val="none"/>
                <w:lang w:val="en-US" w:eastAsia="zh-CN" w:bidi="ar"/>
              </w:rPr>
              <w:t>综合执法</w:t>
            </w:r>
            <w:r>
              <w:rPr>
                <w:rFonts w:hint="default" w:ascii="报宋" w:hAnsi="报宋" w:eastAsia="报宋" w:cs="报宋"/>
                <w:i w:val="0"/>
                <w:iCs w:val="0"/>
                <w:color w:val="0A0A0A"/>
                <w:kern w:val="0"/>
                <w:sz w:val="18"/>
                <w:szCs w:val="18"/>
                <w:u w:val="none"/>
                <w:lang w:val="en-US" w:eastAsia="zh-CN" w:bidi="ar"/>
              </w:rPr>
              <w:t>台账</w:t>
            </w:r>
          </w:p>
        </w:tc>
      </w:tr>
      <w:tr w14:paraId="405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046" w:type="dxa"/>
            <w:vMerge w:val="continue"/>
            <w:tcBorders>
              <w:left w:val="single" w:color="000000" w:sz="8" w:space="0"/>
              <w:right w:val="single" w:color="000000" w:sz="4" w:space="0"/>
            </w:tcBorders>
            <w:shd w:val="clear" w:color="auto" w:fill="auto"/>
          </w:tcPr>
          <w:p w14:paraId="4874A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right w:val="single" w:color="000000" w:sz="4" w:space="0"/>
            </w:tcBorders>
            <w:shd w:val="clear" w:color="auto" w:fill="auto"/>
          </w:tcPr>
          <w:p w14:paraId="257DF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right w:val="single" w:color="auto" w:sz="4" w:space="0"/>
            </w:tcBorders>
            <w:shd w:val="clear" w:color="auto" w:fill="auto"/>
          </w:tcPr>
          <w:p w14:paraId="5B9B8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right w:val="single" w:color="auto" w:sz="4" w:space="0"/>
            </w:tcBorders>
            <w:shd w:val="clear" w:color="auto" w:fill="auto"/>
          </w:tcPr>
          <w:p w14:paraId="264D5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B00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0.1%-30%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6E96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5</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FD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r w14:paraId="6101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46" w:type="dxa"/>
            <w:vMerge w:val="continue"/>
            <w:tcBorders>
              <w:left w:val="single" w:color="000000" w:sz="8" w:space="0"/>
              <w:bottom w:val="single" w:color="auto" w:sz="4" w:space="0"/>
              <w:right w:val="single" w:color="000000" w:sz="4" w:space="0"/>
            </w:tcBorders>
            <w:shd w:val="clear" w:color="auto" w:fill="auto"/>
          </w:tcPr>
          <w:p w14:paraId="40F94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1046" w:type="dxa"/>
            <w:vMerge w:val="continue"/>
            <w:tcBorders>
              <w:left w:val="single" w:color="000000" w:sz="8" w:space="0"/>
              <w:bottom w:val="single" w:color="auto" w:sz="4" w:space="0"/>
              <w:right w:val="single" w:color="000000" w:sz="4" w:space="0"/>
            </w:tcBorders>
            <w:shd w:val="clear" w:color="auto" w:fill="auto"/>
          </w:tcPr>
          <w:p w14:paraId="67F3B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报宋" w:hAnsi="报宋" w:eastAsia="报宋" w:cs="报宋"/>
                <w:i w:val="0"/>
                <w:iCs w:val="0"/>
                <w:color w:val="0A0A0A"/>
                <w:kern w:val="0"/>
                <w:sz w:val="18"/>
                <w:szCs w:val="18"/>
                <w:u w:val="none"/>
                <w:lang w:val="en-US" w:eastAsia="zh-CN" w:bidi="ar"/>
              </w:rPr>
            </w:pPr>
          </w:p>
        </w:tc>
        <w:tc>
          <w:tcPr>
            <w:tcW w:w="746" w:type="dxa"/>
            <w:vMerge w:val="continue"/>
            <w:tcBorders>
              <w:left w:val="single" w:color="auto" w:sz="4" w:space="0"/>
              <w:bottom w:val="single" w:color="auto" w:sz="4" w:space="0"/>
              <w:right w:val="single" w:color="auto" w:sz="4" w:space="0"/>
            </w:tcBorders>
            <w:shd w:val="clear" w:color="auto" w:fill="auto"/>
          </w:tcPr>
          <w:p w14:paraId="6A8F6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454" w:type="dxa"/>
            <w:vMerge w:val="continue"/>
            <w:tcBorders>
              <w:left w:val="single" w:color="auto" w:sz="4" w:space="0"/>
              <w:bottom w:val="single" w:color="auto" w:sz="4" w:space="0"/>
              <w:right w:val="single" w:color="auto" w:sz="4" w:space="0"/>
            </w:tcBorders>
            <w:shd w:val="clear" w:color="auto" w:fill="auto"/>
          </w:tcPr>
          <w:p w14:paraId="3F4E9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c>
          <w:tcPr>
            <w:tcW w:w="1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6C8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&gt;30%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BAB2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r>
              <w:rPr>
                <w:rFonts w:hint="eastAsia" w:ascii="报宋" w:hAnsi="报宋" w:eastAsia="报宋" w:cs="报宋"/>
                <w:i w:val="0"/>
                <w:iCs w:val="0"/>
                <w:color w:val="0A0A0A"/>
                <w:kern w:val="0"/>
                <w:sz w:val="18"/>
                <w:szCs w:val="18"/>
                <w:u w:val="none"/>
                <w:lang w:val="en-US" w:eastAsia="zh-CN" w:bidi="ar"/>
              </w:rPr>
              <w:t>0</w:t>
            </w:r>
          </w:p>
        </w:tc>
        <w:tc>
          <w:tcPr>
            <w:tcW w:w="9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31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tc>
      </w:tr>
    </w:tbl>
    <w:p w14:paraId="2EFFF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报宋" w:hAnsi="报宋" w:eastAsia="报宋" w:cs="报宋"/>
          <w:i w:val="0"/>
          <w:iCs w:val="0"/>
          <w:color w:val="0A0A0A"/>
          <w:kern w:val="0"/>
          <w:sz w:val="18"/>
          <w:szCs w:val="18"/>
          <w:u w:val="none"/>
          <w:lang w:val="en-US" w:eastAsia="zh-CN" w:bidi="ar"/>
        </w:rPr>
      </w:pPr>
    </w:p>
    <w:p w14:paraId="65D79E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p w14:paraId="2E9708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评审周期为202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年1月1日至202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日，本次评审均统计周内期数据。</w:t>
      </w:r>
    </w:p>
    <w:p w14:paraId="47A729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实际车辆数以</w:t>
      </w:r>
      <w:r>
        <w:rPr>
          <w:rFonts w:hint="eastAsia" w:ascii="仿宋_GB2312" w:hAnsi="仿宋_GB2312" w:eastAsia="仿宋_GB2312" w:cs="仿宋_GB2312"/>
          <w:sz w:val="28"/>
          <w:szCs w:val="28"/>
          <w:lang w:val="en-US" w:eastAsia="zh-CN"/>
        </w:rPr>
        <w:t>评审周期内</w:t>
      </w:r>
      <w:r>
        <w:rPr>
          <w:rFonts w:hint="eastAsia" w:ascii="仿宋_GB2312" w:hAnsi="仿宋_GB2312" w:eastAsia="仿宋_GB2312" w:cs="仿宋_GB2312"/>
          <w:sz w:val="28"/>
          <w:szCs w:val="28"/>
        </w:rPr>
        <w:t>运政系统</w:t>
      </w:r>
      <w:r>
        <w:rPr>
          <w:rFonts w:hint="eastAsia" w:ascii="仿宋_GB2312" w:hAnsi="仿宋_GB2312" w:eastAsia="仿宋_GB2312" w:cs="仿宋_GB2312"/>
          <w:sz w:val="28"/>
          <w:szCs w:val="28"/>
          <w:lang w:val="en-US" w:eastAsia="zh-CN"/>
        </w:rPr>
        <w:t>在营车辆</w:t>
      </w:r>
      <w:r>
        <w:rPr>
          <w:rFonts w:hint="eastAsia" w:ascii="仿宋_GB2312" w:hAnsi="仿宋_GB2312" w:eastAsia="仿宋_GB2312" w:cs="仿宋_GB2312"/>
          <w:sz w:val="28"/>
          <w:szCs w:val="28"/>
        </w:rPr>
        <w:t>数据为准。</w:t>
      </w:r>
    </w:p>
    <w:p w14:paraId="6E5F8FB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经营违章限于申请人违反交通行业管理行政法规、规章和规定，受到各级交通主管部门、交通运输执法机构行政处罚</w:t>
      </w:r>
      <w:r>
        <w:rPr>
          <w:rFonts w:hint="eastAsia" w:ascii="仿宋_GB2312" w:hAnsi="仿宋_GB2312" w:eastAsia="仿宋_GB2312" w:cs="仿宋_GB2312"/>
          <w:sz w:val="28"/>
          <w:szCs w:val="28"/>
          <w:lang w:val="en-US" w:eastAsia="zh-CN"/>
        </w:rPr>
        <w:t>和抄告</w:t>
      </w:r>
      <w:r>
        <w:rPr>
          <w:rFonts w:hint="eastAsia" w:ascii="仿宋_GB2312" w:hAnsi="仿宋_GB2312" w:eastAsia="仿宋_GB2312" w:cs="仿宋_GB2312"/>
          <w:sz w:val="28"/>
          <w:szCs w:val="28"/>
        </w:rPr>
        <w:t>的违章行为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车辆违章率=</w:t>
      </w:r>
      <w:r>
        <w:rPr>
          <w:rFonts w:hint="eastAsia" w:ascii="仿宋_GB2312" w:hAnsi="仿宋_GB2312" w:eastAsia="仿宋_GB2312" w:cs="仿宋_GB2312"/>
          <w:sz w:val="28"/>
          <w:szCs w:val="28"/>
          <w:lang w:val="en-US" w:eastAsia="zh-CN"/>
        </w:rPr>
        <w:t>行政处罚和抄告次数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总和</w:t>
      </w:r>
      <w:r>
        <w:rPr>
          <w:rFonts w:hint="eastAsia" w:ascii="仿宋_GB2312" w:hAnsi="仿宋_GB2312" w:eastAsia="仿宋_GB2312" w:cs="仿宋_GB2312"/>
          <w:sz w:val="28"/>
          <w:szCs w:val="28"/>
        </w:rPr>
        <w:t>/在册车辆数</w:t>
      </w:r>
      <w:r>
        <w:rPr>
          <w:rFonts w:hint="eastAsia" w:ascii="仿宋_GB2312" w:hAnsi="仿宋_GB2312" w:eastAsia="仿宋_GB2312" w:cs="仿宋_GB2312"/>
          <w:sz w:val="28"/>
          <w:szCs w:val="28"/>
          <w:lang w:eastAsia="zh-CN"/>
        </w:rPr>
        <w:t>。</w:t>
      </w:r>
    </w:p>
    <w:p w14:paraId="3963E7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动态监控抽查违规情况指各级交通运输执法机构通过动态监控平台抽查的超速、疲劳驾驶、违反凌晨 2—5 点禁行、超范围、偏离线路经营等情况。违规报警均值=</w:t>
      </w:r>
      <w:r>
        <w:rPr>
          <w:rFonts w:hint="eastAsia" w:ascii="仿宋_GB2312" w:hAnsi="仿宋_GB2312" w:eastAsia="仿宋_GB2312" w:cs="仿宋_GB2312"/>
          <w:sz w:val="28"/>
          <w:szCs w:val="28"/>
          <w:lang w:val="en-US" w:eastAsia="zh-CN"/>
        </w:rPr>
        <w:t>抽查期间</w:t>
      </w:r>
      <w:r>
        <w:rPr>
          <w:rFonts w:hint="eastAsia" w:ascii="仿宋_GB2312" w:hAnsi="仿宋_GB2312" w:eastAsia="仿宋_GB2312" w:cs="仿宋_GB2312"/>
          <w:sz w:val="28"/>
          <w:szCs w:val="28"/>
        </w:rPr>
        <w:t>违规报警次数/</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lang w:val="en-US" w:eastAsia="zh-CN"/>
        </w:rPr>
        <w:t>册</w:t>
      </w:r>
      <w:r>
        <w:rPr>
          <w:rFonts w:hint="eastAsia" w:ascii="仿宋_GB2312" w:hAnsi="仿宋_GB2312" w:eastAsia="仿宋_GB2312" w:cs="仿宋_GB2312"/>
          <w:sz w:val="28"/>
          <w:szCs w:val="28"/>
        </w:rPr>
        <w:t>车辆数</w:t>
      </w:r>
      <w:r>
        <w:rPr>
          <w:rFonts w:hint="eastAsia" w:ascii="仿宋_GB2312" w:hAnsi="仿宋_GB2312" w:eastAsia="仿宋_GB2312" w:cs="仿宋_GB2312"/>
          <w:sz w:val="28"/>
          <w:szCs w:val="28"/>
          <w:lang w:val="en-US" w:eastAsia="zh-CN"/>
        </w:rPr>
        <w:t>/天数</w:t>
      </w:r>
      <w:r>
        <w:rPr>
          <w:rFonts w:hint="eastAsia" w:ascii="仿宋_GB2312" w:hAnsi="仿宋_GB2312" w:eastAsia="仿宋_GB2312" w:cs="仿宋_GB2312"/>
          <w:sz w:val="28"/>
          <w:szCs w:val="28"/>
          <w:lang w:eastAsia="zh-CN"/>
        </w:rPr>
        <w:t>。</w:t>
      </w:r>
    </w:p>
    <w:p w14:paraId="4C297B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报宋">
    <w:altName w:val="宋体"/>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TNhZDlkNzBmNTIxNWFlNTVmNjBmNDI1ZTAwY2YifQ=="/>
  </w:docVars>
  <w:rsids>
    <w:rsidRoot w:val="00000000"/>
    <w:rsid w:val="00B2573B"/>
    <w:rsid w:val="01AA3877"/>
    <w:rsid w:val="01C06990"/>
    <w:rsid w:val="02245B5B"/>
    <w:rsid w:val="022C24DE"/>
    <w:rsid w:val="02403330"/>
    <w:rsid w:val="02867E41"/>
    <w:rsid w:val="02AF3B21"/>
    <w:rsid w:val="041011B9"/>
    <w:rsid w:val="04424D26"/>
    <w:rsid w:val="04583A5F"/>
    <w:rsid w:val="05165758"/>
    <w:rsid w:val="05CB2283"/>
    <w:rsid w:val="05FD48BE"/>
    <w:rsid w:val="06625E2E"/>
    <w:rsid w:val="07550729"/>
    <w:rsid w:val="07EB3AC2"/>
    <w:rsid w:val="07FA71B6"/>
    <w:rsid w:val="084C5688"/>
    <w:rsid w:val="085B3B1D"/>
    <w:rsid w:val="08A13C26"/>
    <w:rsid w:val="090343E8"/>
    <w:rsid w:val="09120680"/>
    <w:rsid w:val="09383E5F"/>
    <w:rsid w:val="097A1F5F"/>
    <w:rsid w:val="099E08CB"/>
    <w:rsid w:val="09D37A0C"/>
    <w:rsid w:val="0A231DB1"/>
    <w:rsid w:val="0B550CF8"/>
    <w:rsid w:val="0BFE4EEC"/>
    <w:rsid w:val="0C2B07E9"/>
    <w:rsid w:val="0CF70656"/>
    <w:rsid w:val="0D4905D1"/>
    <w:rsid w:val="0D7D0092"/>
    <w:rsid w:val="0E3D7A2D"/>
    <w:rsid w:val="0E7912E8"/>
    <w:rsid w:val="0ECB733C"/>
    <w:rsid w:val="0F130CAE"/>
    <w:rsid w:val="0FE71F0F"/>
    <w:rsid w:val="0FFE2177"/>
    <w:rsid w:val="1050450D"/>
    <w:rsid w:val="10A36062"/>
    <w:rsid w:val="110A60E1"/>
    <w:rsid w:val="11567578"/>
    <w:rsid w:val="116959AF"/>
    <w:rsid w:val="12CD1ABC"/>
    <w:rsid w:val="12D270D2"/>
    <w:rsid w:val="136C6BDF"/>
    <w:rsid w:val="137C5AAF"/>
    <w:rsid w:val="145E0C1D"/>
    <w:rsid w:val="14C50192"/>
    <w:rsid w:val="15C66932"/>
    <w:rsid w:val="161A6DC6"/>
    <w:rsid w:val="162A0954"/>
    <w:rsid w:val="16801192"/>
    <w:rsid w:val="16E3540A"/>
    <w:rsid w:val="1703785A"/>
    <w:rsid w:val="174560C4"/>
    <w:rsid w:val="17AD5F52"/>
    <w:rsid w:val="17E72CD8"/>
    <w:rsid w:val="19483C4A"/>
    <w:rsid w:val="196F11D7"/>
    <w:rsid w:val="1A1F0E4F"/>
    <w:rsid w:val="1A307936"/>
    <w:rsid w:val="1A9F3D3E"/>
    <w:rsid w:val="1B040045"/>
    <w:rsid w:val="1B0E7228"/>
    <w:rsid w:val="1B83540D"/>
    <w:rsid w:val="1B99078D"/>
    <w:rsid w:val="1B9C64CF"/>
    <w:rsid w:val="1BC31CAE"/>
    <w:rsid w:val="1BCD6688"/>
    <w:rsid w:val="1BDE5CB3"/>
    <w:rsid w:val="1C2F10F1"/>
    <w:rsid w:val="1C971002"/>
    <w:rsid w:val="1C9F0025"/>
    <w:rsid w:val="1CC7757C"/>
    <w:rsid w:val="1DD50EE3"/>
    <w:rsid w:val="1DF779ED"/>
    <w:rsid w:val="1E2527AC"/>
    <w:rsid w:val="1E2702D2"/>
    <w:rsid w:val="1EAF2075"/>
    <w:rsid w:val="1EB623F9"/>
    <w:rsid w:val="1EE100C0"/>
    <w:rsid w:val="1FDB75C6"/>
    <w:rsid w:val="20C232E9"/>
    <w:rsid w:val="210501EA"/>
    <w:rsid w:val="21156B08"/>
    <w:rsid w:val="228D6B72"/>
    <w:rsid w:val="22A243CB"/>
    <w:rsid w:val="230512E1"/>
    <w:rsid w:val="23272B22"/>
    <w:rsid w:val="23D507D0"/>
    <w:rsid w:val="23ED5B1A"/>
    <w:rsid w:val="24106725"/>
    <w:rsid w:val="246777F0"/>
    <w:rsid w:val="2553023F"/>
    <w:rsid w:val="25551BC9"/>
    <w:rsid w:val="256633AB"/>
    <w:rsid w:val="257B0F03"/>
    <w:rsid w:val="258A7F76"/>
    <w:rsid w:val="26AB506A"/>
    <w:rsid w:val="272F1FA5"/>
    <w:rsid w:val="273F49EC"/>
    <w:rsid w:val="27637EA1"/>
    <w:rsid w:val="27716A62"/>
    <w:rsid w:val="28101DD7"/>
    <w:rsid w:val="2849353B"/>
    <w:rsid w:val="28722A91"/>
    <w:rsid w:val="28AA0CC0"/>
    <w:rsid w:val="28E33031"/>
    <w:rsid w:val="29470A2F"/>
    <w:rsid w:val="2953132E"/>
    <w:rsid w:val="297B4456"/>
    <w:rsid w:val="298F4F7D"/>
    <w:rsid w:val="29F0340A"/>
    <w:rsid w:val="2A1738F0"/>
    <w:rsid w:val="2A1C25CC"/>
    <w:rsid w:val="2A491B48"/>
    <w:rsid w:val="2A49631F"/>
    <w:rsid w:val="2A510485"/>
    <w:rsid w:val="2AA84549"/>
    <w:rsid w:val="2B14398C"/>
    <w:rsid w:val="2BB331A5"/>
    <w:rsid w:val="2C0734F1"/>
    <w:rsid w:val="2C210A56"/>
    <w:rsid w:val="2C3047F6"/>
    <w:rsid w:val="2C720EE2"/>
    <w:rsid w:val="2C723060"/>
    <w:rsid w:val="2CBB1A53"/>
    <w:rsid w:val="2CC371D0"/>
    <w:rsid w:val="2D3C541C"/>
    <w:rsid w:val="2D485943"/>
    <w:rsid w:val="2D650870"/>
    <w:rsid w:val="2DC04136"/>
    <w:rsid w:val="2E4957DA"/>
    <w:rsid w:val="2EB52412"/>
    <w:rsid w:val="2ECE07E3"/>
    <w:rsid w:val="2EFE0BDB"/>
    <w:rsid w:val="2F1D72A2"/>
    <w:rsid w:val="2F6829D4"/>
    <w:rsid w:val="2FB70AC8"/>
    <w:rsid w:val="303348B4"/>
    <w:rsid w:val="30350FED"/>
    <w:rsid w:val="31A31F0E"/>
    <w:rsid w:val="31FE7144"/>
    <w:rsid w:val="32290665"/>
    <w:rsid w:val="32CF3C28"/>
    <w:rsid w:val="32D06D32"/>
    <w:rsid w:val="3366208C"/>
    <w:rsid w:val="33BA52ED"/>
    <w:rsid w:val="33C63C91"/>
    <w:rsid w:val="3442156A"/>
    <w:rsid w:val="348A4CBF"/>
    <w:rsid w:val="3566572C"/>
    <w:rsid w:val="35E80D85"/>
    <w:rsid w:val="36034D29"/>
    <w:rsid w:val="36766ACC"/>
    <w:rsid w:val="36C50230"/>
    <w:rsid w:val="374D1DC2"/>
    <w:rsid w:val="37732E50"/>
    <w:rsid w:val="37FFFD4C"/>
    <w:rsid w:val="384D3CF2"/>
    <w:rsid w:val="386C3059"/>
    <w:rsid w:val="386F3733"/>
    <w:rsid w:val="38C84008"/>
    <w:rsid w:val="39047736"/>
    <w:rsid w:val="397D5930"/>
    <w:rsid w:val="39DA0497"/>
    <w:rsid w:val="3A1C59A5"/>
    <w:rsid w:val="3A5113E4"/>
    <w:rsid w:val="3B281C1C"/>
    <w:rsid w:val="3B3360B0"/>
    <w:rsid w:val="3BD11425"/>
    <w:rsid w:val="3BDFA682"/>
    <w:rsid w:val="3C81109D"/>
    <w:rsid w:val="3C8D7A42"/>
    <w:rsid w:val="3C991F43"/>
    <w:rsid w:val="3CB72D11"/>
    <w:rsid w:val="3EB23790"/>
    <w:rsid w:val="3ED935D4"/>
    <w:rsid w:val="3F7614BA"/>
    <w:rsid w:val="3FE71217"/>
    <w:rsid w:val="40680824"/>
    <w:rsid w:val="40742E0F"/>
    <w:rsid w:val="40D95004"/>
    <w:rsid w:val="4105329D"/>
    <w:rsid w:val="412D2921"/>
    <w:rsid w:val="41B65345"/>
    <w:rsid w:val="41CE6B33"/>
    <w:rsid w:val="42BF07DF"/>
    <w:rsid w:val="43456981"/>
    <w:rsid w:val="43947908"/>
    <w:rsid w:val="450F710D"/>
    <w:rsid w:val="451C2C1F"/>
    <w:rsid w:val="454333EF"/>
    <w:rsid w:val="46606CC9"/>
    <w:rsid w:val="46A936CA"/>
    <w:rsid w:val="47952AA8"/>
    <w:rsid w:val="484F4927"/>
    <w:rsid w:val="48547666"/>
    <w:rsid w:val="48D73CCE"/>
    <w:rsid w:val="48E629B4"/>
    <w:rsid w:val="49136168"/>
    <w:rsid w:val="493556E9"/>
    <w:rsid w:val="4961028C"/>
    <w:rsid w:val="49883A6B"/>
    <w:rsid w:val="4A1452FF"/>
    <w:rsid w:val="4A673681"/>
    <w:rsid w:val="4AD131F0"/>
    <w:rsid w:val="4B0A6E5A"/>
    <w:rsid w:val="4B4614E8"/>
    <w:rsid w:val="4B49547C"/>
    <w:rsid w:val="4C5E6D05"/>
    <w:rsid w:val="4C8B3430"/>
    <w:rsid w:val="4D265218"/>
    <w:rsid w:val="4D31441A"/>
    <w:rsid w:val="4DF23BA9"/>
    <w:rsid w:val="4E760ECF"/>
    <w:rsid w:val="4E837945"/>
    <w:rsid w:val="4ECD3D05"/>
    <w:rsid w:val="4F271D3E"/>
    <w:rsid w:val="4F6A776F"/>
    <w:rsid w:val="4F806F93"/>
    <w:rsid w:val="4F8A52E6"/>
    <w:rsid w:val="4FD5108C"/>
    <w:rsid w:val="50041972"/>
    <w:rsid w:val="50055E16"/>
    <w:rsid w:val="504D2CA2"/>
    <w:rsid w:val="50CC248F"/>
    <w:rsid w:val="51200A2D"/>
    <w:rsid w:val="51303F7A"/>
    <w:rsid w:val="51CB6BEB"/>
    <w:rsid w:val="521340EE"/>
    <w:rsid w:val="522400A9"/>
    <w:rsid w:val="52D7511B"/>
    <w:rsid w:val="5311062D"/>
    <w:rsid w:val="531F26B0"/>
    <w:rsid w:val="5364487E"/>
    <w:rsid w:val="5390796E"/>
    <w:rsid w:val="53A05E55"/>
    <w:rsid w:val="53C733E2"/>
    <w:rsid w:val="53D02297"/>
    <w:rsid w:val="53D80EDC"/>
    <w:rsid w:val="53F35F85"/>
    <w:rsid w:val="540406F7"/>
    <w:rsid w:val="540D340E"/>
    <w:rsid w:val="54313A3C"/>
    <w:rsid w:val="546E3D66"/>
    <w:rsid w:val="55D52FC4"/>
    <w:rsid w:val="55F67FAE"/>
    <w:rsid w:val="56FA0E21"/>
    <w:rsid w:val="575136EE"/>
    <w:rsid w:val="575E6D8D"/>
    <w:rsid w:val="579C43BD"/>
    <w:rsid w:val="58474AF1"/>
    <w:rsid w:val="58546DDF"/>
    <w:rsid w:val="58647451"/>
    <w:rsid w:val="58A8770F"/>
    <w:rsid w:val="58F66EB6"/>
    <w:rsid w:val="59042851"/>
    <w:rsid w:val="593D5C31"/>
    <w:rsid w:val="59815DE1"/>
    <w:rsid w:val="5A24333C"/>
    <w:rsid w:val="5A2E65D2"/>
    <w:rsid w:val="5A4C01C4"/>
    <w:rsid w:val="5AAB580B"/>
    <w:rsid w:val="5B2F01EA"/>
    <w:rsid w:val="5B7A3634"/>
    <w:rsid w:val="5BD8226E"/>
    <w:rsid w:val="5BF84A80"/>
    <w:rsid w:val="5C4A4BB0"/>
    <w:rsid w:val="5CD56B70"/>
    <w:rsid w:val="5D6C51A4"/>
    <w:rsid w:val="5D7E2D63"/>
    <w:rsid w:val="5D7E72C3"/>
    <w:rsid w:val="5E114B41"/>
    <w:rsid w:val="5E135BA1"/>
    <w:rsid w:val="5E272A2E"/>
    <w:rsid w:val="5E5D46F5"/>
    <w:rsid w:val="5E6E706E"/>
    <w:rsid w:val="5EAB2321"/>
    <w:rsid w:val="5EC12EE4"/>
    <w:rsid w:val="5EEE13A2"/>
    <w:rsid w:val="5EF71458"/>
    <w:rsid w:val="5EFD415C"/>
    <w:rsid w:val="5F13572D"/>
    <w:rsid w:val="5F2797A7"/>
    <w:rsid w:val="5F294F51"/>
    <w:rsid w:val="5F7357F2"/>
    <w:rsid w:val="5FBB0035"/>
    <w:rsid w:val="603C51CE"/>
    <w:rsid w:val="60C34F31"/>
    <w:rsid w:val="60F5158E"/>
    <w:rsid w:val="61D07906"/>
    <w:rsid w:val="625B18C5"/>
    <w:rsid w:val="626024E5"/>
    <w:rsid w:val="62C751AC"/>
    <w:rsid w:val="636D5D54"/>
    <w:rsid w:val="6397692D"/>
    <w:rsid w:val="646A069C"/>
    <w:rsid w:val="64E831B8"/>
    <w:rsid w:val="652F4826"/>
    <w:rsid w:val="657D5FF6"/>
    <w:rsid w:val="65872E6B"/>
    <w:rsid w:val="65B337C6"/>
    <w:rsid w:val="661F0E5C"/>
    <w:rsid w:val="664706B0"/>
    <w:rsid w:val="66560D21"/>
    <w:rsid w:val="6677281C"/>
    <w:rsid w:val="674D72CB"/>
    <w:rsid w:val="681676B7"/>
    <w:rsid w:val="689A2A1B"/>
    <w:rsid w:val="697B45FB"/>
    <w:rsid w:val="69BE2739"/>
    <w:rsid w:val="6A667059"/>
    <w:rsid w:val="6A902328"/>
    <w:rsid w:val="6AE85CC0"/>
    <w:rsid w:val="6B987AA0"/>
    <w:rsid w:val="6C1C029B"/>
    <w:rsid w:val="6C71128E"/>
    <w:rsid w:val="6CBC1C10"/>
    <w:rsid w:val="6CD02EB0"/>
    <w:rsid w:val="6D476F3B"/>
    <w:rsid w:val="6D5D647A"/>
    <w:rsid w:val="6D605FE2"/>
    <w:rsid w:val="6D9D7236"/>
    <w:rsid w:val="6DCC200B"/>
    <w:rsid w:val="6DD24A05"/>
    <w:rsid w:val="6DE25D78"/>
    <w:rsid w:val="6E693EA8"/>
    <w:rsid w:val="6E772F1A"/>
    <w:rsid w:val="6E950DA2"/>
    <w:rsid w:val="6EAA14A4"/>
    <w:rsid w:val="6F06705D"/>
    <w:rsid w:val="6F97161F"/>
    <w:rsid w:val="6FF46EB5"/>
    <w:rsid w:val="700A66D9"/>
    <w:rsid w:val="701B2694"/>
    <w:rsid w:val="710F044A"/>
    <w:rsid w:val="716D33C3"/>
    <w:rsid w:val="71D074AE"/>
    <w:rsid w:val="71F4319C"/>
    <w:rsid w:val="72A42E14"/>
    <w:rsid w:val="72B34E05"/>
    <w:rsid w:val="737ED96B"/>
    <w:rsid w:val="73AA5895"/>
    <w:rsid w:val="757B026B"/>
    <w:rsid w:val="769B5C32"/>
    <w:rsid w:val="76EC3252"/>
    <w:rsid w:val="77362007"/>
    <w:rsid w:val="777F175A"/>
    <w:rsid w:val="778609F8"/>
    <w:rsid w:val="77B95C51"/>
    <w:rsid w:val="78056103"/>
    <w:rsid w:val="781E05C8"/>
    <w:rsid w:val="78B418D7"/>
    <w:rsid w:val="78DE5201"/>
    <w:rsid w:val="78F87A16"/>
    <w:rsid w:val="79161265"/>
    <w:rsid w:val="795D275F"/>
    <w:rsid w:val="79C478F8"/>
    <w:rsid w:val="79D815F5"/>
    <w:rsid w:val="7A0B3779"/>
    <w:rsid w:val="7A696DAB"/>
    <w:rsid w:val="7ABD0F17"/>
    <w:rsid w:val="7ADFFA64"/>
    <w:rsid w:val="7AE42B0A"/>
    <w:rsid w:val="7AF542EE"/>
    <w:rsid w:val="7B49302B"/>
    <w:rsid w:val="7B6C6499"/>
    <w:rsid w:val="7CB225D2"/>
    <w:rsid w:val="7D172435"/>
    <w:rsid w:val="7D1E6968"/>
    <w:rsid w:val="7D676F18"/>
    <w:rsid w:val="7D8B24B3"/>
    <w:rsid w:val="7DBD4D8A"/>
    <w:rsid w:val="7DF033B2"/>
    <w:rsid w:val="7E2FCAF2"/>
    <w:rsid w:val="7E8A4532"/>
    <w:rsid w:val="7E964502"/>
    <w:rsid w:val="7EA41B58"/>
    <w:rsid w:val="7F031C02"/>
    <w:rsid w:val="7F570C21"/>
    <w:rsid w:val="7FCC6956"/>
    <w:rsid w:val="7FEC7BA9"/>
    <w:rsid w:val="7FFB464C"/>
    <w:rsid w:val="B6FFBD24"/>
    <w:rsid w:val="BFFD6073"/>
    <w:rsid w:val="C74FC647"/>
    <w:rsid w:val="DDF65983"/>
    <w:rsid w:val="EF8F5294"/>
    <w:rsid w:val="F3D6EF01"/>
    <w:rsid w:val="F7FFDF60"/>
    <w:rsid w:val="FE7BE06E"/>
    <w:rsid w:val="FFE18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11eec08e-7702-4440-9002-902408de1eca</errorID>
      <errorWord>》</errorWord>
      <group>L1_Word</group>
      <groupName>字词问题</groupName>
      <ability>L2_Typo</ability>
      <abilityName>字词错误</abilityName>
      <candidateList>
        <item>》和</item>
      </candidateList>
      <explain/>
      <paraID>738A7318</paraID>
      <start>28</start>
      <end>30</end>
      <status>modified</status>
      <modifiedWord>》和</modifiedWord>
      <trackRevisions>false</trackRevisions>
    </reviewItem>
    <reviewItem>
      <errorID>aa48ea31-9f28-48b4-940f-cf955f5dd902</errorID>
      <errorWord>间</errorWord>
      <group>L1_Word</group>
      <groupName>字词问题</groupName>
      <ability>L2_Typo</ability>
      <abilityName>字词错误</abilityName>
      <candidateList>
        <item>间之</item>
      </candidateList>
      <explain/>
      <paraID>1D4A8A36</paraID>
      <start>12</start>
      <end>13</end>
      <status>ignored</status>
      <modifiedWord/>
      <trackRevisions>false</trackRevisions>
    </reviewItem>
    <reviewItem>
      <errorID>c529f627-a367-41bb-80d6-74ac44000600</errorID>
      <errorWord>间</errorWord>
      <group>L1_Word</group>
      <groupName>字词问题</groupName>
      <ability>L2_Typo</ability>
      <abilityName>字词错误</abilityName>
      <candidateList>
        <item>间之</item>
      </candidateList>
      <explain/>
      <paraID>2A033723</paraID>
      <start>12</start>
      <end>13</end>
      <status>ignored</status>
      <modifiedWord/>
      <trackRevisions>false</trackRevisions>
    </reviewItem>
    <reviewItem>
      <errorID>166a385a-30cc-4a84-9588-c192d4c173d4</errorID>
      <errorWord>，</errorWord>
      <group>L1_Word</group>
      <groupName>字词问题</groupName>
      <ability>L2_Typo</ability>
      <abilityName>字词错误</abilityName>
      <candidateList>
        <item>，由</item>
      </candidateList>
      <explain/>
      <paraID>694FAEF0</paraID>
      <start>28</start>
      <end>30</end>
      <status>modified</status>
      <modifiedWord>，由</modifiedWord>
      <trackRevisions>false</trackRevisions>
    </reviewItem>
    <reviewItem>
      <errorID>be8b1e05-3a98-46cb-8d8f-552b3b2666f5</errorID>
      <errorWord>其它</errorWord>
      <group>L1_Word</group>
      <groupName>字词问题</groupName>
      <ability>L2_Alias</ability>
      <abilityName>也作/曾用词</abilityName>
      <candidateList>
        <item>其他</item>
      </candidateList>
      <explain>词汇[其它]为不规范表述或旧称，其规范书面表述为[其他]。</explain>
      <paraID>4EC4355F</paraID>
      <start>2</start>
      <end>4</end>
      <status>ignored</status>
      <modifiedWord/>
      <trackRevisions>false</trackRevisions>
    </reviewItem>
    <reviewItem>
      <errorID>eeb54a79-3514-42ac-b3d0-9b7e45d486c0</errorID>
      <errorWord>(</errorWord>
      <group>L1_Format</group>
      <groupName>格式问题</groupName>
      <ability>L2_HalfPunc_CN</ability>
      <abilityName/>
      <candidateList>
        <item>（</item>
      </candidateList>
      <explain>文本全半角错误。</explain>
      <paraID>75B3153C</paraID>
      <start>0</start>
      <end>1</end>
      <status>ignored</status>
      <modifiedWord/>
      <trackRevisions>false</trackRevisions>
    </reviewItem>
    <reviewItem>
      <errorID>fe16c97b-2653-4727-8d73-446474b8036d</errorID>
      <errorWord>)</errorWord>
      <group>L1_Format</group>
      <groupName>格式问题</groupName>
      <ability>L2_HalfPunc_CN</ability>
      <abilityName/>
      <candidateList>
        <item>）</item>
      </candidateList>
      <explain>文本全半角错误。</explain>
      <paraID>75B3153C</paraID>
      <start>4</start>
      <end>5</end>
      <status>ignored</status>
      <modifiedWord/>
      <trackRevisions>false</trackRevisions>
    </reviewItem>
    <reviewItem>
      <errorID>bc281e9e-93a6-4abe-8425-8d4d401b8bf6</errorID>
      <errorWord>详实</errorWord>
      <group>L1_Word</group>
      <groupName>字词问题</groupName>
      <ability>L2_Typo</ability>
      <abilityName>字词错误</abilityName>
      <candidateList>
        <item>翔实</item>
      </candidateList>
      <explain>存在发音相同字词的误用。</explain>
      <paraID>132A6731</paraID>
      <start>67</start>
      <end>69</end>
      <status>ignored</status>
      <modifiedWord/>
      <trackRevisions>false</trackRevisions>
    </reviewItem>
    <reviewItem>
      <errorID>e72c393d-46f4-4774-a142-e7c801f3dcb0</errorID>
      <errorWord>(</errorWord>
      <group>L1_Format</group>
      <groupName>格式问题</groupName>
      <ability>L2_HalfPunc_CN</ability>
      <abilityName/>
      <candidateList>
        <item>（</item>
      </candidateList>
      <explain>文本全半角错误。</explain>
      <paraID>68E76603</paraID>
      <start>4</start>
      <end>5</end>
      <status>ignored</status>
      <modifiedWord/>
      <trackRevisions>false</trackRevisions>
    </reviewItem>
    <reviewItem>
      <errorID>a3eb9bbe-3534-476f-ab41-2ebd5a55d267</errorID>
      <errorWord>)</errorWord>
      <group>L1_Format</group>
      <groupName>格式问题</groupName>
      <ability>L2_HalfPunc_CN</ability>
      <abilityName/>
      <candidateList>
        <item>）</item>
      </candidateList>
      <explain>文本全半角错误。</explain>
      <paraID>68E76603</paraID>
      <start>8</start>
      <end>9</end>
      <status>ignored</status>
      <modifiedWord/>
      <trackRevisions>false</trackRevisions>
    </reviewItem>
    <reviewItem>
      <errorID>1e59ac9a-bffe-411c-b16b-81977b3b5233</errorID>
      <errorWord>&gt;</errorWord>
      <group>L1_Punc</group>
      <groupName>标点问题</groupName>
      <ability>L2_Punc_CN</ability>
      <abilityName/>
      <candidateList/>
      <explain/>
      <paraID>69B8B2CA</paraID>
      <start>0</start>
      <end>1</end>
      <status>ignored</status>
      <modifiedWord/>
      <trackRevisions>false</trackRevisions>
    </reviewItem>
    <reviewItem>
      <errorID>318ddb72-8300-474f-a408-8ea7c6126252</errorID>
      <errorWord>81%-100%</errorWord>
      <group>L1_Knowledge</group>
      <groupName>知识性问题</groupName>
      <ability>L2_Knowledge</ability>
      <abilityName>其他知识</abilityName>
      <candidateList>
        <item>81%—100%</item>
      </candidateList>
      <explain>1. “81%-100%”中的单位“%”仅出现在后一个数字上，容易引起歧义；根据《现代汉语标点符号数字用法规范手册》，数字表示范围两边需要使用统一的格式。2.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30A86613</paraID>
      <start>0</start>
      <end>8</end>
      <status>ignored</status>
      <modifiedWord/>
      <trackRevisions>false</trackRevisions>
    </reviewItem>
    <reviewItem>
      <errorID>61c9829a-ac66-44fb-aeff-59d719ba4dc1</errorID>
      <errorWord>41%-80%</errorWord>
      <group>L1_Knowledge</group>
      <groupName>知识性问题</groupName>
      <ability>L2_Knowledge</ability>
      <abilityName>其他知识</abilityName>
      <candidateList>
        <item>41%—80%</item>
      </candidateList>
      <explain>1. “41%-80%”中的单位“%”仅出现在后一个数字上，容易引起歧义；根据《现代汉语标点符号数字用法规范手册》，数字表示范围两边需要使用统一的格式。2. 根据标点国标 4.13 中的规则，数字、时间或地域连接符应使用（视觉上更长的）“—”或“～”。</explain>
      <paraID>669286B6</paraID>
      <start>0</start>
      <end>7</end>
      <status>ignored</status>
      <modifiedWord/>
      <trackRevisions>false</trackRevisions>
    </reviewItem>
    <reviewItem>
      <errorID>6ba0d8fd-bb46-42f5-99a8-6935be749819</errorID>
      <errorWord>0-10%</errorWord>
      <group>L1_Knowledge</group>
      <groupName>知识性问题</groupName>
      <ability>L2_Knowledge</ability>
      <abilityName>其他知识</abilityName>
      <candidateList>
        <item>0—10%</item>
      </candidateList>
      <explain>1. “0-10%”中的单位“%”仅出现在后一个数字上，容易引起歧义；根据《现代汉语标点符号数字用法规范手册》，数字表示范围两边需要使用统一的格式。2. 根据标点国标 4.13 中的规则，数字、时间或地域连接符应使用（视觉上更长的）“—”或“～”。</explain>
      <paraID>55C615EB</paraID>
      <start>0</start>
      <end>5</end>
      <status>ignored</status>
      <modifiedWord/>
      <trackRevisions>false</trackRevisions>
    </reviewItem>
    <reviewItem>
      <errorID>ead99ecf-d93e-419c-8281-1221fa03eb4c</errorID>
      <errorWord>10.1%-30%</errorWord>
      <group>L1_Knowledge</group>
      <groupName>知识性问题</groupName>
      <ability>L2_Knowledge</ability>
      <abilityName>其他知识</abilityName>
      <candidateList>
        <item>10.1%—30%</item>
      </candidateList>
      <explain>1. “10.1%-30%”中的单位“%”仅出现在后一个数字上，容易引起歧义；根据《现代汉语标点符号数字用法规范手册》，数字表示范围两边需要使用统一的格式。2. 根据标点国标 4.13 中的规则，数字、时间或地域连接符应使用（视觉上更长的）“—”或“～”。</explain>
      <paraID> DE5EBCF</paraID>
      <start>0</start>
      <end>9</end>
      <status>ignored</status>
      <modifiedWord/>
      <trackRevisions>false</trackRevisions>
    </reviewItem>
    <reviewItem>
      <errorID>38036f87-666a-43ca-828f-0e0b885241ef</errorID>
      <errorWord>30.1%-50%</errorWord>
      <group>L1_Knowledge</group>
      <groupName>知识性问题</groupName>
      <ability>L2_Knowledge</ability>
      <abilityName>其他知识</abilityName>
      <candidateList>
        <item>30.1%—50%</item>
      </candidateList>
      <explain>1. “30.1%-50%”中的单位“%”仅出现在后一个数字上，容易引起歧义；根据《现代汉语标点符号数字用法规范手册》，数字表示范围两边需要使用统一的格式。2.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70C96601</paraID>
      <start>0</start>
      <end>9</end>
      <status>ignored</status>
      <modifiedWord/>
      <trackRevisions>false</trackRevisions>
    </reviewItem>
    <reviewItem>
      <errorID>4c94a3c2-7118-4b09-9150-de721449268e</errorID>
      <errorWord>&gt;</errorWord>
      <group>L1_Punc</group>
      <groupName>标点问题</groupName>
      <ability>L2_Punc_CN</ability>
      <abilityName/>
      <candidateList/>
      <explain/>
      <paraID>34E6827E</paraID>
      <start>0</start>
      <end>1</end>
      <status>ignored</status>
      <modifiedWord/>
      <trackRevisions>false</trackRevisions>
    </reviewItem>
    <reviewItem>
      <errorID>f6d7d593-3a39-4bf7-9097-2d562ac015ab</errorID>
      <errorWord>0.1%-30%</errorWord>
      <group>L1_Knowledge</group>
      <groupName>知识性问题</groupName>
      <ability>L2_Knowledge</ability>
      <abilityName>其他知识</abilityName>
      <candidateList>
        <item>0.1%—30%</item>
      </candidateList>
      <explain>1. “0.1%-30%”中的单位“%”仅出现在后一个数字上，容易引起歧义；根据《现代汉语标点符号数字用法规范手册》，数字表示范围两边需要使用统一的格式。2. 根据标点国标 4.13 中的规则，数字、时间或地域连接符应使用（视觉上更长的）“—”或“～”。</explain>
      <paraID>4CB001C2</paraID>
      <start>0</start>
      <end>8</end>
      <status>ignored</status>
      <modifiedWord/>
      <trackRevisions>false</trackRevisions>
    </reviewItem>
    <reviewItem>
      <errorID>214d8878-8797-46d5-afa2-859784e2b474</errorID>
      <errorWord>&gt;</errorWord>
      <group>L1_Punc</group>
      <groupName>标点问题</groupName>
      <ability>L2_Punc_CN</ability>
      <abilityName/>
      <candidateList/>
      <explain/>
      <paraID>4F6C85DC</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a6e28b02-7ce7-4d18-b862-bf926396f460}">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3444</Words>
  <Characters>3597</Characters>
  <Lines>0</Lines>
  <Paragraphs>0</Paragraphs>
  <TotalTime>1293</TotalTime>
  <ScaleCrop>false</ScaleCrop>
  <LinksUpToDate>false</LinksUpToDate>
  <CharactersWithSpaces>3606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2025-07-21T18:44:00Z</dcterms:created>
  <dc:creator>Administrator</dc:creator>
  <cp:lastModifiedBy>梭梭</cp:lastModifiedBy>
  <cp:lastPrinted>2026-04-14T08:20:00Z</cp:lastPrinted>
  <dcterms:modified xsi:type="dcterms:W3CDTF">2026-05-27T01:54:30Z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3A33440D08454022ACE2858CEC920041_13</vt:lpwstr>
  </property>
  <property fmtid="{D5CDD505-2E9C-101B-9397-08002B2CF9AE}" pid="4" name="KSOTemplateDocerSaveRecord">
    <vt:lpwstr>eyJoZGlkIjoiM2FjN2FjM2M3ODgxNzg0OWVmZGZmMTYxZTFiNjUxNmYiLCJ1c2VySWQiOiI1MDIyNjMxOTgifQ==</vt:lpwstr>
  </property>
</Properties>
</file>