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8410C">
      <w:pPr>
        <w:spacing w:line="640" w:lineRule="exact"/>
        <w:jc w:val="center"/>
        <w:rPr>
          <w:rFonts w:eastAsia="方正小标宋简体" w:cs="Mongolian Baiti"/>
          <w:color w:val="000000"/>
          <w:sz w:val="44"/>
          <w:szCs w:val="44"/>
        </w:rPr>
      </w:pPr>
      <w:r>
        <w:rPr>
          <w:rFonts w:hAnsi="Mongolian Baiti" w:eastAsia="方正小标宋简体" w:cs="Mongolian Baiti"/>
          <w:bCs/>
          <w:color w:val="000000"/>
          <w:sz w:val="44"/>
          <w:szCs w:val="44"/>
        </w:rPr>
        <w:t>武汉市江夏区市场监督管理局</w:t>
      </w:r>
    </w:p>
    <w:p w14:paraId="23B06EB9">
      <w:pPr>
        <w:spacing w:line="640" w:lineRule="exact"/>
        <w:jc w:val="center"/>
        <w:rPr>
          <w:rFonts w:eastAsia="方正小标宋简体" w:cs="方正小标宋简体"/>
          <w:bCs/>
          <w:color w:val="000000"/>
          <w:sz w:val="44"/>
          <w:szCs w:val="44"/>
        </w:rPr>
      </w:pPr>
      <w:r>
        <w:rPr>
          <w:rFonts w:hint="eastAsia" w:hAnsi="方正小标宋简体" w:eastAsia="方正小标宋简体" w:cs="方正小标宋简体"/>
          <w:bCs/>
          <w:color w:val="000000"/>
          <w:sz w:val="44"/>
          <w:szCs w:val="44"/>
        </w:rPr>
        <w:t>行政处罚决定书</w:t>
      </w:r>
    </w:p>
    <w:p w14:paraId="5B59B284">
      <w:pPr>
        <w:widowControl/>
        <w:jc w:val="center"/>
        <w:rPr>
          <w:rFonts w:hint="eastAsia" w:ascii="仿宋" w:hAnsi="仿宋" w:eastAsia="仿宋" w:cs="仿宋"/>
          <w:bCs/>
          <w:color w:val="000000"/>
          <w:sz w:val="32"/>
          <w:szCs w:val="32"/>
        </w:rPr>
      </w:pPr>
      <w:bookmarkStart w:id="0" w:name="OLE_LINK1"/>
      <w:r>
        <w:rPr>
          <w:rFonts w:ascii="仿宋" w:hAnsi="仿宋" w:eastAsia="仿宋" w:cs="仿宋"/>
          <w:bCs/>
          <w:color w:val="000000"/>
          <w:sz w:val="32"/>
          <w:szCs w:val="32"/>
        </w:rPr>
        <w:t>夏</w:t>
      </w:r>
      <w:r>
        <w:rPr>
          <w:rFonts w:hint="eastAsia" w:ascii="仿宋" w:hAnsi="仿宋" w:eastAsia="仿宋" w:cs="仿宋"/>
          <w:bCs/>
          <w:color w:val="000000"/>
          <w:sz w:val="32"/>
          <w:szCs w:val="32"/>
        </w:rPr>
        <w:t>市监处罚〔</w:t>
      </w:r>
      <w:r>
        <w:rPr>
          <w:rFonts w:ascii="仿宋" w:hAnsi="仿宋" w:eastAsia="仿宋" w:cs="仿宋"/>
          <w:bCs/>
          <w:color w:val="000000"/>
          <w:sz w:val="32"/>
          <w:szCs w:val="32"/>
        </w:rPr>
        <w:t>2026</w:t>
      </w:r>
      <w:r>
        <w:rPr>
          <w:rFonts w:hint="eastAsia" w:ascii="仿宋" w:hAnsi="仿宋" w:eastAsia="仿宋" w:cs="仿宋"/>
          <w:bCs/>
          <w:color w:val="000000"/>
          <w:sz w:val="32"/>
          <w:szCs w:val="32"/>
        </w:rPr>
        <w:t>〕29号</w:t>
      </w:r>
    </w:p>
    <w:bookmarkEnd w:id="0"/>
    <w:p w14:paraId="063BD282">
      <w:pPr>
        <w:widowControl/>
        <w:suppressAutoHyphens/>
        <w:autoSpaceDE w:val="0"/>
        <w:autoSpaceDN w:val="0"/>
        <w:spacing w:line="500" w:lineRule="exact"/>
        <w:rPr>
          <w:rFonts w:hint="eastAsia" w:ascii="仿宋" w:hAnsi="仿宋" w:eastAsia="仿宋" w:cs="微软雅黑"/>
          <w:kern w:val="1"/>
          <w:szCs w:val="28"/>
        </w:rPr>
      </w:pPr>
      <w:r>
        <w:rPr>
          <w:rFonts w:hint="eastAsia" w:ascii="仿宋" w:hAnsi="仿宋" w:eastAsia="仿宋" w:cs="Mongolian Baiti"/>
          <w:kern w:val="1"/>
          <w:szCs w:val="28"/>
        </w:rPr>
        <w:t>当事人：武汉金水玉龙建筑工程有限公司</w:t>
      </w:r>
      <w:r>
        <w:rPr>
          <w:rFonts w:ascii="仿宋" w:hAnsi="仿宋" w:eastAsia="仿宋" w:cs="微软雅黑"/>
          <w:kern w:val="1"/>
          <w:szCs w:val="28"/>
        </w:rPr>
        <w:t xml:space="preserve"> </w:t>
      </w:r>
    </w:p>
    <w:p w14:paraId="40077781">
      <w:pPr>
        <w:widowControl/>
        <w:suppressAutoHyphens/>
        <w:autoSpaceDE w:val="0"/>
        <w:autoSpaceDN w:val="0"/>
        <w:spacing w:line="500" w:lineRule="exact"/>
        <w:rPr>
          <w:rFonts w:hint="eastAsia" w:ascii="仿宋" w:hAnsi="仿宋" w:eastAsia="仿宋" w:cs="Mongolian Baiti"/>
          <w:kern w:val="1"/>
          <w:szCs w:val="28"/>
          <w:u w:val="single"/>
        </w:rPr>
      </w:pPr>
      <w:r>
        <w:rPr>
          <w:rFonts w:hint="eastAsia" w:ascii="仿宋" w:hAnsi="仿宋" w:eastAsia="仿宋" w:cs="Mongolian Baiti"/>
          <w:kern w:val="1"/>
          <w:szCs w:val="28"/>
        </w:rPr>
        <w:t>统一社会信用代码：</w:t>
      </w:r>
      <w:r>
        <w:rPr>
          <w:rFonts w:ascii="仿宋" w:hAnsi="仿宋" w:eastAsia="仿宋" w:cs="Mongolian Baiti"/>
          <w:kern w:val="1"/>
          <w:szCs w:val="28"/>
        </w:rPr>
        <w:t xml:space="preserve">914201150630202956 </w:t>
      </w:r>
    </w:p>
    <w:p w14:paraId="79806521">
      <w:pPr>
        <w:widowControl/>
        <w:suppressAutoHyphens/>
        <w:autoSpaceDE w:val="0"/>
        <w:autoSpaceDN w:val="0"/>
        <w:spacing w:line="500" w:lineRule="exact"/>
        <w:rPr>
          <w:rFonts w:hint="eastAsia" w:ascii="仿宋" w:hAnsi="仿宋" w:eastAsia="仿宋" w:cs="Mongolian Baiti"/>
          <w:kern w:val="1"/>
          <w:szCs w:val="28"/>
        </w:rPr>
      </w:pPr>
      <w:r>
        <w:rPr>
          <w:rFonts w:hint="eastAsia" w:ascii="仿宋" w:hAnsi="仿宋" w:eastAsia="仿宋" w:cs="Mongolian Baiti"/>
          <w:kern w:val="1"/>
          <w:szCs w:val="28"/>
        </w:rPr>
        <w:t>住所：</w:t>
      </w:r>
      <w:r>
        <w:rPr>
          <w:rFonts w:ascii="仿宋" w:hAnsi="仿宋" w:eastAsia="仿宋" w:cs="Mongolian Baiti"/>
          <w:kern w:val="1"/>
          <w:szCs w:val="28"/>
        </w:rPr>
        <w:t>武汉市江夏区金水办事处港尖大队</w:t>
      </w:r>
    </w:p>
    <w:p w14:paraId="4DB497F3">
      <w:pPr>
        <w:widowControl/>
        <w:suppressAutoHyphens/>
        <w:autoSpaceDE w:val="0"/>
        <w:autoSpaceDN w:val="0"/>
        <w:spacing w:line="500" w:lineRule="exact"/>
        <w:rPr>
          <w:rFonts w:hint="eastAsia" w:ascii="仿宋" w:hAnsi="仿宋" w:eastAsia="仿宋" w:cs="Mongolian Baiti"/>
          <w:kern w:val="1"/>
          <w:szCs w:val="28"/>
          <w:u w:val="single"/>
        </w:rPr>
      </w:pPr>
      <w:r>
        <w:rPr>
          <w:rFonts w:hint="eastAsia" w:ascii="仿宋" w:hAnsi="仿宋" w:eastAsia="仿宋" w:cs="Mongolian Baiti"/>
          <w:kern w:val="1"/>
          <w:szCs w:val="28"/>
        </w:rPr>
        <w:t>法定代表人：</w:t>
      </w:r>
      <w:r>
        <w:rPr>
          <w:rFonts w:ascii="仿宋" w:hAnsi="仿宋" w:eastAsia="仿宋" w:cs="Mongolian Baiti"/>
          <w:kern w:val="1"/>
          <w:szCs w:val="28"/>
        </w:rPr>
        <w:t>彭发科</w:t>
      </w:r>
    </w:p>
    <w:p w14:paraId="243633F3">
      <w:pPr>
        <w:widowControl/>
        <w:suppressAutoHyphens/>
        <w:autoSpaceDE w:val="0"/>
        <w:autoSpaceDN w:val="0"/>
        <w:spacing w:line="500" w:lineRule="exact"/>
        <w:textAlignment w:val="center"/>
        <w:rPr>
          <w:rFonts w:hint="eastAsia" w:ascii="仿宋" w:hAnsi="仿宋" w:eastAsia="仿宋" w:cs="Mongolian Baiti"/>
          <w:kern w:val="1"/>
          <w:szCs w:val="28"/>
          <w:u w:val="single"/>
        </w:rPr>
      </w:pPr>
      <w:r>
        <w:rPr>
          <w:rFonts w:ascii="仿宋" w:hAnsi="仿宋" w:eastAsia="仿宋" w:cs="Mongolian Baiti"/>
          <w:kern w:val="1"/>
          <w:szCs w:val="28"/>
        </w:rPr>
        <w:t>身份证件号码：</w:t>
      </w:r>
      <w:r>
        <w:rPr>
          <w:rFonts w:ascii="仿宋" w:hAnsi="仿宋" w:eastAsia="仿宋" w:cs="仿宋_GB2312"/>
          <w:color w:val="000000"/>
          <w:szCs w:val="28"/>
        </w:rPr>
        <w:t xml:space="preserve"> 420122</w:t>
      </w:r>
      <w:r>
        <w:rPr>
          <w:rFonts w:hint="eastAsia" w:ascii="仿宋" w:hAnsi="仿宋" w:eastAsia="仿宋" w:cs="仿宋_GB2312"/>
          <w:color w:val="000000"/>
          <w:szCs w:val="28"/>
          <w:lang w:val="en-US" w:eastAsia="zh-CN"/>
        </w:rPr>
        <w:t>********</w:t>
      </w:r>
      <w:bookmarkStart w:id="1" w:name="_GoBack"/>
      <w:bookmarkEnd w:id="1"/>
      <w:r>
        <w:rPr>
          <w:rFonts w:ascii="仿宋" w:hAnsi="仿宋" w:eastAsia="仿宋" w:cs="仿宋_GB2312"/>
          <w:color w:val="000000"/>
          <w:szCs w:val="28"/>
        </w:rPr>
        <w:t>0550</w:t>
      </w:r>
    </w:p>
    <w:p w14:paraId="49B34B8B">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根据《武汉市市场监督管理局、国家税务总局武汉市税务局关于进一步明确长期停业未经营市场主体清理工作相关要求的通知》（武市监〔2022〕75 号）文件要求，本局对连续两个及以上年度未依法报送年度报告且未进行纳税申报的企业开展清理工作。2025年8月1日，本局通过武汉市江夏区人民政府门户网站发布《江夏区市场监督管理局关于清理长期停业未经营市场主体公告》，督促对清理中发现的当事人等109户企业30日内到相关部门办理补报年度报告、变更登记、注销登记等手续，该提示性公告期限届满后，当事人仍然未履行法定义务。本局执法人员于2025年11月6日对当事人登记住所进行了检查，查找不到当事人，通过当事人预留的电话号码也无法取得联系，2025年11月10日，本局予以立案，案件现已调查终结。</w:t>
      </w:r>
    </w:p>
    <w:p w14:paraId="42AF4AD3">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经查，当事人于2013年03月18日登记成立，2024年-2025年连续2年未报送上一年度年度报告被列入经营异常名录。拨打注册登记时当事人留下的电话13886051492提示无法接通，无法联系到当事人。2025年11月6日，本局执法人员对当事人登记住所武汉市江夏区金水办事处港尖大队进行检查，发现该地址没有当事人，同时通过向港尖大队村民委员会工作人员了解，当事人长期未经营。2025年9月3日，江夏区税务局出具《连续两年以上未年报企业名单》中，显示当事人未进行税务登记的事实。</w:t>
      </w:r>
    </w:p>
    <w:p w14:paraId="28684E5E">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上述事实，主要有以下证据证明：</w:t>
      </w:r>
    </w:p>
    <w:p w14:paraId="22B95F96">
      <w:pPr>
        <w:widowControl/>
        <w:numPr>
          <w:ilvl w:val="0"/>
          <w:numId w:val="0"/>
        </w:numPr>
        <w:suppressAutoHyphens/>
        <w:overflowPunct w:val="0"/>
        <w:spacing w:line="500" w:lineRule="exact"/>
        <w:ind w:firstLine="560" w:firstLineChars="0"/>
        <w:rPr>
          <w:rFonts w:hint="eastAsia" w:ascii="仿宋" w:hAnsi="仿宋" w:eastAsia="仿宋" w:cs="仿宋"/>
          <w:color w:val="000000"/>
          <w:szCs w:val="28"/>
        </w:rPr>
      </w:pPr>
      <w:r>
        <w:rPr>
          <w:rFonts w:hint="eastAsia" w:ascii="仿宋" w:hAnsi="仿宋" w:eastAsia="仿宋" w:cs="仿宋"/>
          <w:color w:val="000000"/>
          <w:szCs w:val="28"/>
          <w:lang w:val="en-US" w:eastAsia="zh-CN"/>
        </w:rPr>
        <w:t>1.</w:t>
      </w:r>
      <w:r>
        <w:rPr>
          <w:rFonts w:hint="eastAsia" w:ascii="仿宋" w:hAnsi="仿宋" w:eastAsia="仿宋" w:cs="仿宋"/>
          <w:color w:val="000000"/>
          <w:szCs w:val="28"/>
        </w:rPr>
        <w:t>《武汉市市场监督管理局、国家税务总局武汉市税务局关于进一步明确长期停业未经营市场主体清理工作相关要求的通知》（武市监〔2022〕75 号）文件1份、《江夏区市场监督管理局关于清理长期停业未经营市场主体公告》1份、《江夏区2025年长期停业未经营市场主体清理名单（109家）》一份，证明案件来源依据；</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2.国家企业信用信息公示系统平台截图打印件2张,证明当事人主体信息及其连续2年以上未申报年报的事实；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3.国家税务总局武汉市江夏区税务局提供的《连续两年以上未年报企业名单》1份，证明当事人未进行税务登记的事实；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4.《现场笔录》1份、现场核查照片1张，证明本局执法人员对当事人登记住所现场进行核查，未发现有开展经营活动的事实；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5.《企业公示信息实地核查记录表》1份及武汉市一体化智慧市场监管平台截图打印件1张，证明当事人已被列入异常名录的事实；</w:t>
      </w:r>
      <w:r>
        <w:rPr>
          <w:rFonts w:hint="eastAsia" w:ascii="仿宋" w:hAnsi="仿宋" w:eastAsia="仿宋" w:cs="仿宋"/>
          <w:color w:val="000000"/>
          <w:szCs w:val="28"/>
        </w:rPr>
        <w:br w:type="textWrapping"/>
      </w:r>
      <w:r>
        <w:rPr>
          <w:rFonts w:hint="eastAsia" w:ascii="仿宋" w:hAnsi="仿宋" w:eastAsia="仿宋" w:cs="仿宋"/>
          <w:color w:val="000000"/>
          <w:szCs w:val="28"/>
          <w:lang w:val="en-US" w:eastAsia="zh-CN"/>
        </w:rPr>
        <w:tab/>
      </w:r>
      <w:r>
        <w:rPr>
          <w:rFonts w:hint="eastAsia" w:ascii="仿宋" w:hAnsi="仿宋" w:eastAsia="仿宋" w:cs="仿宋"/>
          <w:color w:val="000000"/>
          <w:szCs w:val="28"/>
        </w:rPr>
        <w:t>6.武汉市一体化智慧市场监管平台截图打印件1张及电话记录截图3张，证明当事人电话以及无法取得联系的事实。</w:t>
      </w:r>
    </w:p>
    <w:p w14:paraId="3DA9D9BE">
      <w:pPr>
        <w:widowControl/>
        <w:numPr>
          <w:ilvl w:val="0"/>
          <w:numId w:val="0"/>
        </w:numPr>
        <w:suppressAutoHyphens/>
        <w:overflowPunct w:val="0"/>
        <w:spacing w:line="500" w:lineRule="exact"/>
        <w:ind w:firstLine="560" w:firstLineChars="0"/>
        <w:rPr>
          <w:rFonts w:hint="eastAsia" w:ascii="仿宋" w:hAnsi="仿宋" w:eastAsia="仿宋" w:cs="仿宋"/>
          <w:color w:val="000000"/>
          <w:szCs w:val="28"/>
        </w:rPr>
      </w:pPr>
      <w:r>
        <w:rPr>
          <w:rFonts w:hint="eastAsia" w:ascii="仿宋" w:hAnsi="仿宋" w:eastAsia="仿宋" w:cs="仿宋"/>
          <w:color w:val="000000"/>
          <w:szCs w:val="28"/>
        </w:rPr>
        <w:t>2025 年 12 月 18 日，本局在江夏区人民政府政务网发布了《江夏区市场监督管理局行政处罚告知公告》并附件《江夏区市场监督管理局行政处罚告知书》（夏市监罚告〔2026〕4号），告知当事人本局拟作出行政处罚内容以及事实、理由、依据，并告知当事人依法享有陈述、申辩的权利。当事人在规定期限内未提出陈述、申辩意见。</w:t>
      </w:r>
    </w:p>
    <w:p w14:paraId="589AD4C0">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本局认为，《企业信息公示暂行条例》第八条第一款规定“企业应当于每年1月1日至6月30日，通过</w:t>
      </w:r>
      <w:r>
        <w:rPr>
          <w:rFonts w:hint="eastAsia" w:ascii="仿宋" w:hAnsi="仿宋" w:eastAsia="仿宋" w:cs="仿宋"/>
          <w:color w:val="000000"/>
          <w:szCs w:val="28"/>
          <w:lang w:eastAsia="zh-CN"/>
        </w:rPr>
        <w:t>国家企业信用信息公示系统</w:t>
      </w:r>
      <w:r>
        <w:rPr>
          <w:rFonts w:hint="eastAsia" w:ascii="仿宋" w:hAnsi="仿宋" w:eastAsia="仿宋" w:cs="仿宋"/>
          <w:color w:val="000000"/>
          <w:szCs w:val="28"/>
        </w:rPr>
        <w:t>向市场监督管理部门报送上一年度报告，并向社会公示。”当事人上述行为违反该规定，构成连续2年未按规定报送年度报告被列入经营异常名录未改正，且通过登记的住所或经营场所无法取得联系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结合当事人实际情况应吊销营业执照。</w:t>
      </w:r>
      <w:r>
        <w:rPr>
          <w:rFonts w:hint="eastAsia" w:ascii="仿宋" w:hAnsi="仿宋" w:eastAsia="仿宋" w:cs="仿宋"/>
          <w:color w:val="000000"/>
          <w:szCs w:val="28"/>
        </w:rPr>
        <w:br w:type="textWrapping"/>
      </w:r>
      <w:r>
        <w:rPr>
          <w:rFonts w:hint="eastAsia" w:ascii="仿宋" w:hAnsi="仿宋" w:eastAsia="仿宋" w:cs="仿宋"/>
          <w:color w:val="000000"/>
          <w:szCs w:val="28"/>
        </w:rPr>
        <w:tab/>
      </w:r>
      <w:r>
        <w:rPr>
          <w:rFonts w:hint="eastAsia" w:ascii="仿宋" w:hAnsi="仿宋" w:eastAsia="仿宋" w:cs="仿宋"/>
          <w:color w:val="000000"/>
          <w:szCs w:val="28"/>
        </w:rPr>
        <w:t>鉴于本局已通过多渠道联系当事人，但无法取得联系，本局认定当事人的情况属于通过登记的住所或经营场所无法取得联系。综合考虑违法行为的事实、性质、情节、社会危害程度、</w:t>
      </w:r>
      <w:r>
        <w:rPr>
          <w:rFonts w:hint="eastAsia" w:ascii="仿宋" w:hAnsi="仿宋" w:eastAsia="仿宋" w:cs="仿宋"/>
          <w:color w:val="000000"/>
          <w:szCs w:val="28"/>
          <w:lang w:eastAsia="zh-CN"/>
        </w:rPr>
        <w:t>主观</w:t>
      </w:r>
      <w:r>
        <w:rPr>
          <w:rFonts w:hint="eastAsia" w:ascii="仿宋" w:hAnsi="仿宋" w:eastAsia="仿宋" w:cs="仿宋"/>
          <w:color w:val="000000"/>
          <w:szCs w:val="28"/>
        </w:rPr>
        <w:t>过错以及公平公正要求的方面，当事人上述违法行为无减轻或者从轻处罚的情形。</w:t>
      </w:r>
    </w:p>
    <w:p w14:paraId="40C2FB9D">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综上所述，当事人的行为违反了《企业信息公示暂行条例》第八条第一款的规定，依据《企业信息公示暂行条例》第十八条第一款的规定，本局决定对当事人给予以下处罚：吊销营业执照。</w:t>
      </w:r>
    </w:p>
    <w:p w14:paraId="3BBAB0C7">
      <w:pPr>
        <w:widowControl/>
        <w:suppressAutoHyphens/>
        <w:overflowPunct w:val="0"/>
        <w:spacing w:line="500" w:lineRule="exact"/>
        <w:ind w:firstLine="560" w:firstLineChars="200"/>
        <w:rPr>
          <w:rFonts w:hint="eastAsia" w:ascii="仿宋" w:hAnsi="仿宋" w:eastAsia="仿宋" w:cs="仿宋"/>
          <w:color w:val="000000"/>
          <w:szCs w:val="28"/>
        </w:rPr>
      </w:pPr>
      <w:r>
        <w:rPr>
          <w:rFonts w:hint="eastAsia" w:ascii="仿宋" w:hAnsi="仿宋" w:eastAsia="仿宋" w:cs="仿宋"/>
          <w:color w:val="000000"/>
          <w:szCs w:val="28"/>
        </w:rPr>
        <w:t>如不服本行政处罚决定，可以在收到本行政处罚决定书之日起六十日内向武汉市江夏区人民政府申请行政复议，也可以在六个月内依法向武汉市江夏区人民法院提起行政诉讼。申请行政复议或者提起行政诉讼期间，行政处罚不停止执行。</w:t>
      </w:r>
    </w:p>
    <w:p w14:paraId="286A45D1">
      <w:pPr>
        <w:widowControl/>
        <w:suppressAutoHyphens/>
        <w:snapToGrid w:val="0"/>
        <w:spacing w:line="500" w:lineRule="exact"/>
        <w:ind w:right="1280"/>
        <w:rPr>
          <w:rFonts w:hint="eastAsia" w:ascii="仿宋" w:hAnsi="仿宋" w:eastAsia="仿宋" w:cs="仿宋"/>
          <w:color w:val="000000"/>
          <w:szCs w:val="28"/>
        </w:rPr>
      </w:pPr>
    </w:p>
    <w:p w14:paraId="0C1E80C3">
      <w:pPr>
        <w:widowControl/>
        <w:suppressAutoHyphens/>
        <w:snapToGrid w:val="0"/>
        <w:spacing w:line="500" w:lineRule="exact"/>
        <w:ind w:right="1280"/>
        <w:rPr>
          <w:rFonts w:hint="eastAsia" w:ascii="仿宋" w:hAnsi="仿宋" w:eastAsia="仿宋" w:cs="仿宋"/>
          <w:color w:val="000000"/>
          <w:szCs w:val="28"/>
        </w:rPr>
      </w:pPr>
    </w:p>
    <w:p w14:paraId="2C1DC9C3">
      <w:pPr>
        <w:widowControl/>
        <w:suppressAutoHyphens/>
        <w:snapToGrid w:val="0"/>
        <w:spacing w:line="500" w:lineRule="exact"/>
        <w:ind w:firstLine="1400" w:firstLineChars="500"/>
        <w:jc w:val="right"/>
        <w:rPr>
          <w:rFonts w:hint="eastAsia" w:ascii="仿宋" w:hAnsi="仿宋" w:eastAsia="仿宋" w:cs="仿宋"/>
          <w:color w:val="000000"/>
          <w:szCs w:val="28"/>
        </w:rPr>
      </w:pPr>
      <w:r>
        <w:rPr>
          <w:rFonts w:ascii="仿宋" w:hAnsi="仿宋" w:eastAsia="仿宋" w:cs="仿宋"/>
          <w:color w:val="000000"/>
          <w:szCs w:val="28"/>
        </w:rPr>
        <w:t>武汉市江夏区市场监督管理局</w:t>
      </w:r>
    </w:p>
    <w:p w14:paraId="6A619EC4">
      <w:pPr>
        <w:widowControl/>
        <w:suppressAutoHyphens/>
        <w:wordWrap w:val="0"/>
        <w:snapToGrid w:val="0"/>
        <w:spacing w:line="500" w:lineRule="exact"/>
        <w:ind w:firstLine="640"/>
        <w:jc w:val="right"/>
        <w:rPr>
          <w:rFonts w:hint="default" w:ascii="仿宋" w:hAnsi="仿宋" w:eastAsia="仿宋" w:cs="仿宋"/>
          <w:color w:val="000000"/>
          <w:szCs w:val="28"/>
          <w:lang w:val="en-US" w:eastAsia="zh-CN"/>
        </w:rPr>
      </w:pPr>
      <w:r>
        <w:rPr>
          <w:rFonts w:hint="eastAsia" w:ascii="仿宋" w:hAnsi="仿宋" w:eastAsia="仿宋" w:cs="仿宋"/>
          <w:color w:val="000000"/>
          <w:szCs w:val="28"/>
        </w:rPr>
        <w:t>2026年</w:t>
      </w:r>
      <w:r>
        <w:rPr>
          <w:rFonts w:ascii="仿宋" w:hAnsi="仿宋" w:eastAsia="仿宋" w:cs="仿宋"/>
          <w:color w:val="000000"/>
          <w:szCs w:val="28"/>
        </w:rPr>
        <w:t>2</w:t>
      </w:r>
      <w:r>
        <w:rPr>
          <w:rFonts w:hint="eastAsia" w:ascii="仿宋" w:hAnsi="仿宋" w:eastAsia="仿宋" w:cs="仿宋"/>
          <w:color w:val="000000"/>
          <w:szCs w:val="28"/>
        </w:rPr>
        <w:t>月</w:t>
      </w:r>
      <w:r>
        <w:rPr>
          <w:rFonts w:ascii="仿宋" w:hAnsi="仿宋" w:eastAsia="仿宋" w:cs="仿宋"/>
          <w:color w:val="000000"/>
          <w:szCs w:val="28"/>
        </w:rPr>
        <w:t>2</w:t>
      </w:r>
      <w:r>
        <w:rPr>
          <w:rFonts w:hint="eastAsia" w:ascii="仿宋" w:hAnsi="仿宋" w:eastAsia="仿宋" w:cs="仿宋"/>
          <w:color w:val="000000"/>
          <w:szCs w:val="28"/>
        </w:rPr>
        <w:t>日</w:t>
      </w:r>
      <w:r>
        <w:rPr>
          <w:rFonts w:hint="eastAsia" w:ascii="仿宋" w:hAnsi="仿宋" w:eastAsia="仿宋" w:cs="仿宋"/>
          <w:color w:val="000000"/>
          <w:szCs w:val="28"/>
          <w:lang w:val="en-US" w:eastAsia="zh-CN"/>
        </w:rPr>
        <w:t xml:space="preserve">     </w:t>
      </w:r>
    </w:p>
    <w:p w14:paraId="23FEE2DA">
      <w:pPr>
        <w:widowControl/>
        <w:suppressAutoHyphens/>
        <w:snapToGrid w:val="0"/>
        <w:spacing w:line="500" w:lineRule="exact"/>
        <w:ind w:firstLine="640"/>
        <w:rPr>
          <w:rFonts w:hint="eastAsia" w:ascii="仿宋" w:hAnsi="仿宋" w:eastAsia="仿宋" w:cs="仿宋"/>
          <w:color w:val="000000"/>
          <w:szCs w:val="28"/>
        </w:rPr>
      </w:pPr>
    </w:p>
    <w:p w14:paraId="153C52D9">
      <w:pPr>
        <w:widowControl/>
        <w:suppressAutoHyphens/>
        <w:snapToGrid w:val="0"/>
        <w:spacing w:line="520" w:lineRule="exact"/>
        <w:rPr>
          <w:rFonts w:hint="eastAsia" w:ascii="仿宋" w:hAnsi="仿宋" w:eastAsia="仿宋" w:cs="仿宋"/>
          <w:b/>
          <w:bCs/>
          <w:color w:val="000000"/>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40" w:right="1690" w:bottom="1440" w:left="1690" w:header="851" w:footer="851" w:gutter="0"/>
          <w:cols w:space="720" w:num="1"/>
          <w:titlePg/>
          <w:docGrid w:type="lines" w:linePitch="381" w:charSpace="0"/>
        </w:sectPr>
      </w:pPr>
      <w:r>
        <w:rPr>
          <w:rFonts w:hint="eastAsia" w:ascii="仿宋" w:hAnsi="仿宋" w:eastAsia="仿宋" w:cs="仿宋"/>
          <w:b/>
          <w:bCs/>
          <w:color w:val="000000"/>
          <w:szCs w:val="28"/>
        </w:rPr>
        <w:t xml:space="preserve">（市场监管部门将依法向社会公开本行政处罚决定信息） </w:t>
      </w:r>
    </w:p>
    <w:p w14:paraId="12C2F3A0">
      <w:pPr>
        <w:widowControl/>
        <w:suppressAutoHyphens/>
        <w:snapToGrid w:val="0"/>
        <w:spacing w:line="520" w:lineRule="exact"/>
        <w:rPr>
          <w:rFonts w:hint="eastAsia" w:ascii="仿宋" w:hAnsi="仿宋" w:eastAsia="仿宋" w:cs="仿宋"/>
          <w:b/>
          <w:bCs/>
          <w:color w:val="000000"/>
          <w:szCs w:val="28"/>
        </w:rPr>
      </w:pPr>
      <w:r>
        <w:rPr>
          <w:rFonts w:hint="eastAsia" w:ascii="仿宋" w:hAnsi="仿宋" w:eastAsia="仿宋" w:cs="仿宋"/>
          <w:b/>
          <w:bCs/>
          <w:color w:val="000000"/>
          <w:szCs w:val="28"/>
        </w:rPr>
        <w:t xml:space="preserve"> </w:t>
      </w:r>
    </w:p>
    <w:sectPr>
      <w:type w:val="continuous"/>
      <w:pgSz w:w="11906" w:h="16838"/>
      <w:pgMar w:top="1440" w:right="1800" w:bottom="1440" w:left="1800" w:header="851" w:footer="850" w:gutter="0"/>
      <w:cols w:space="720"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Heiti SC Light">
    <w:altName w:val="宋体"/>
    <w:panose1 w:val="00000000000000000000"/>
    <w:charset w:val="80"/>
    <w:family w:val="auto"/>
    <w:pitch w:val="default"/>
    <w:sig w:usb0="00000000" w:usb1="00000000" w:usb2="00000010" w:usb3="00000000" w:csb0="003E0001" w:csb1="00000000"/>
  </w:font>
  <w:font w:name="楷体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DejaVu Sans">
    <w:panose1 w:val="020B0603030804020204"/>
    <w:charset w:val="00"/>
    <w:family w:val="auto"/>
    <w:pitch w:val="default"/>
    <w:sig w:usb0="E7006EFF" w:usb1="D200FDFF" w:usb2="0A246029" w:usb3="0400200C" w:csb0="600001FF" w:csb1="DFFF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Mongolian Baiti">
    <w:altName w:val="庞门正道真贵楷体"/>
    <w:panose1 w:val="03000500000000000000"/>
    <w:charset w:val="00"/>
    <w:family w:val="script"/>
    <w:pitch w:val="default"/>
    <w:sig w:usb0="00000000" w:usb1="00000000" w:usb2="00020000" w:usb3="00000000" w:csb0="00000001" w:csb1="00000000"/>
  </w:font>
  <w:font w:name="庞门正道真贵楷体">
    <w:panose1 w:val="02010600030101010101"/>
    <w:charset w:val="86"/>
    <w:family w:val="auto"/>
    <w:pitch w:val="default"/>
    <w:sig w:usb0="00000003" w:usb1="080E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EBFA1">
    <w:pPr>
      <w:pBdr>
        <w:top w:val="single" w:color="auto" w:sz="4" w:space="1"/>
      </w:pBdr>
      <w:wordWrap w:val="0"/>
      <w:spacing w:line="520" w:lineRule="exact"/>
      <w:rPr>
        <w:rFonts w:hint="eastAsia" w:ascii="仿宋" w:hAnsi="仿宋" w:eastAsia="仿宋" w:cs="仿宋"/>
        <w:color w:val="000000"/>
        <w:sz w:val="32"/>
        <w:szCs w:val="32"/>
      </w:rPr>
    </w:pPr>
    <w:r>
      <w:rPr>
        <w:rFonts w:ascii="仿宋" w:hAnsi="仿宋" w:eastAsia="仿宋" w:cs="仿宋"/>
        <w:bCs/>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2336;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jvf9n4wEAAK4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sghYOeB/74/cfj&#10;z19iUiZxBk8VxyzcKiR6au/u/R2qryQcLjpwG52bfDh4zpykjOKvlGSQ5xLr4SM2HAPbiFmpfRv6&#10;BMkaiH0eyOEyEL2PQvHj1fW0nJZXUij2TcrrPK8CqnOuDxQ/aOxFutTSGpfkggp2dxRTL1CdQ9Kz&#10;w1tjbR65dWKo5fu3U14EBbzG9C1nElrTpKgUT2GzXtggdpC2J3+ZIXuehgXcuuZYzbqTAInzUb01&#10;NodVOAvDY8xtnVYu7clTO2f/+c3m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Y73/Z+MB&#10;AACuAwAADgAAAAAAAAABACAAAAAmAQAAZHJzL2Uyb0RvYy54bWxQSwUGAAAAAAYABgBZAQAAewUA&#10;AAAA&#10;">
              <v:fill on="f" focussize="0,0"/>
              <v:stroke weight="0.737007874015748pt" color="#000000" joinstyle="round" endcap="square"/>
              <v:imagedata o:title=""/>
              <o:lock v:ext="edit" aspectratio="f"/>
            </v:line>
          </w:pict>
        </mc:Fallback>
      </mc:AlternateContent>
    </w:r>
    <w:r>
      <w:rPr>
        <w:rFonts w:hint="eastAsia" w:ascii="仿宋" w:hAnsi="仿宋" w:eastAsia="仿宋" w:cs="仿宋"/>
        <w:color w:val="000000"/>
        <w:sz w:val="32"/>
        <w:szCs w:val="32"/>
      </w:rPr>
      <w:t>本文书一式</w:t>
    </w:r>
    <w:r>
      <w:rPr>
        <w:rFonts w:hint="eastAsia" w:ascii="仿宋" w:hAnsi="仿宋" w:eastAsia="仿宋" w:cs="仿宋"/>
        <w:color w:val="000000"/>
        <w:sz w:val="32"/>
        <w:szCs w:val="32"/>
        <w:u w:val="single"/>
      </w:rPr>
      <w:t xml:space="preserve">  二  </w:t>
    </w:r>
    <w:r>
      <w:rPr>
        <w:rFonts w:hint="eastAsia" w:ascii="仿宋" w:hAnsi="仿宋" w:eastAsia="仿宋" w:cs="仿宋"/>
        <w:color w:val="000000"/>
        <w:sz w:val="32"/>
        <w:szCs w:val="32"/>
      </w:rPr>
      <w:t>份，</w:t>
    </w:r>
    <w:r>
      <w:rPr>
        <w:rFonts w:hint="eastAsia" w:ascii="仿宋" w:hAnsi="仿宋" w:eastAsia="仿宋" w:cs="仿宋"/>
        <w:color w:val="000000"/>
        <w:sz w:val="32"/>
        <w:szCs w:val="32"/>
        <w:u w:val="single"/>
      </w:rPr>
      <w:t xml:space="preserve"> 一 </w:t>
    </w:r>
    <w:r>
      <w:rPr>
        <w:rFonts w:hint="eastAsia" w:ascii="仿宋" w:hAnsi="仿宋" w:eastAsia="仿宋" w:cs="仿宋"/>
        <w:color w:val="000000"/>
        <w:sz w:val="32"/>
        <w:szCs w:val="32"/>
      </w:rPr>
      <w:t>份送达，一份归档。</w:t>
    </w:r>
    <w:r>
      <w:rPr>
        <w:rFonts w:ascii="仿宋" w:hAnsi="仿宋" w:eastAsia="仿宋"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9525" t="6350" r="9525" b="11430"/>
              <wp:wrapNone/>
              <wp:docPr id="10" name="直线 12"/>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线 12"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L7/OR1wAAAAoB&#10;AAAPAAAAAAAAAAEAIAAAACIAAABkcnMvZG93bnJldi54bWxQSwECFAAUAAAACACHTuJAGsBbJ+MB&#10;AACvAwAADgAAAAAAAAABACAAAAAmAQAAZHJzL2Uyb0RvYy54bWxQSwUGAAAAAAYABgBZAQAAewUA&#10;AAAA&#10;">
              <v:fill on="f" focussize="0,0"/>
              <v:stroke weight="0.737007874015748pt" color="#000000" joinstyle="round" endcap="square"/>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17D5">
    <w:pPr>
      <w:pStyle w:val="19"/>
      <w:ind w:right="360" w:firstLine="360"/>
    </w:pPr>
    <w:r>
      <mc:AlternateContent>
        <mc:Choice Requires="wps">
          <w:drawing>
            <wp:anchor distT="0" distB="0" distL="0" distR="0" simplePos="0" relativeHeight="251660288" behindDoc="0" locked="0" layoutInCell="1" allowOverlap="1">
              <wp:simplePos x="0" y="0"/>
              <wp:positionH relativeFrom="margin">
                <wp:align>right</wp:align>
              </wp:positionH>
              <wp:positionV relativeFrom="paragraph">
                <wp:posOffset>0</wp:posOffset>
              </wp:positionV>
              <wp:extent cx="286385" cy="196850"/>
              <wp:effectExtent l="0" t="0" r="0" b="0"/>
              <wp:wrapSquare wrapText="bothSides"/>
              <wp:docPr id="32" name="Text Box 2"/>
              <wp:cNvGraphicFramePr/>
              <a:graphic xmlns:a="http://schemas.openxmlformats.org/drawingml/2006/main">
                <a:graphicData uri="http://schemas.microsoft.com/office/word/2010/wordprocessingShape">
                  <wps:wsp>
                    <wps:cNvSpPr txBox="1">
                      <a:spLocks noChangeArrowheads="1"/>
                    </wps:cNvSpPr>
                    <wps:spPr bwMode="auto">
                      <a:xfrm>
                        <a:off x="0" y="0"/>
                        <a:ext cx="286385" cy="196850"/>
                      </a:xfrm>
                      <a:prstGeom prst="rect">
                        <a:avLst/>
                      </a:prstGeom>
                      <a:noFill/>
                      <a:ln>
                        <a:noFill/>
                      </a:ln>
                      <a:effectLst/>
                    </wps:spPr>
                    <wps:txbx>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5.5pt;width:22.55pt;mso-position-horizontal:right;mso-position-horizontal-relative:margin;mso-wrap-distance-bottom:0pt;mso-wrap-distance-left:0pt;mso-wrap-distance-right:0pt;mso-wrap-distance-top:0pt;mso-wrap-style:none;z-index:251660288;mso-width-relative:page;mso-height-relative:page;" filled="f" stroked="f" coordsize="21600,21600" o:gfxdata="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SMWcfRAAAAAwEAAA8AAAAAAAAAAQAgAAAAIgAAAGRycy9kb3ducmV2Lnht&#10;bFBLAQIUABQAAAAIAIdO4kCylrNJAAIAABAEAAAOAAAAAAAAAAEAIAAAACABAABkcnMvZTJvRG9j&#10;LnhtbFBLBQYAAAAABgAGAFkBAACSBQAAAAA=&#10;">
              <v:fill on="f" focussize="0,0"/>
              <v:stroke on="f"/>
              <v:imagedata o:title=""/>
              <o:lock v:ext="edit" aspectratio="f"/>
              <v:textbox inset="0mm,0mm,0mm,0mm" style="mso-fit-shape-to-text:t;">
                <w:txbxContent>
                  <w:p w14:paraId="2B818C8F">
                    <w:pPr>
                      <w:pStyle w:val="19"/>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B6DCD">
    <w:pPr>
      <w:wordWrap w:val="0"/>
      <w:spacing w:line="520" w:lineRule="exact"/>
      <w:rPr>
        <w:rFonts w:hint="eastAsia" w:ascii="仿宋" w:hAnsi="仿宋" w:eastAsia="仿宋" w:cs="仿宋"/>
        <w:color w:val="000000"/>
        <w:sz w:val="32"/>
        <w:szCs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3A324A">
    <w:pPr>
      <w:pStyle w:val="20"/>
      <w:pBdr>
        <w:bottom w:val="none" w:color="auto" w:sz="0" w:space="0"/>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1AB4">
    <w:pPr>
      <w:pStyle w:val="20"/>
      <w:ind w:right="360" w:firstLine="36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0</wp:posOffset>
              </wp:positionV>
              <wp:extent cx="286385" cy="219075"/>
              <wp:effectExtent l="0" t="0" r="0" b="0"/>
              <wp:wrapSquare wrapText="bothSides"/>
              <wp:docPr id="33" name="Text Box 1"/>
              <wp:cNvGraphicFramePr/>
              <a:graphic xmlns:a="http://schemas.openxmlformats.org/drawingml/2006/main">
                <a:graphicData uri="http://schemas.microsoft.com/office/word/2010/wordprocessingShape">
                  <wps:wsp>
                    <wps:cNvSpPr txBox="1">
                      <a:spLocks noChangeArrowheads="1"/>
                    </wps:cNvSpPr>
                    <wps:spPr bwMode="auto">
                      <a:xfrm>
                        <a:off x="0" y="0"/>
                        <a:ext cx="286385" cy="219075"/>
                      </a:xfrm>
                      <a:prstGeom prst="rect">
                        <a:avLst/>
                      </a:prstGeom>
                      <a:noFill/>
                      <a:ln>
                        <a:noFill/>
                      </a:ln>
                      <a:effectLst/>
                    </wps:spPr>
                    <wps:txbx>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7.25pt;width:22.55pt;mso-position-horizontal:right;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B0VnS0gAAAAMBAAAPAAAAAAAAAAEAIAAAACIAAABkcnMvZG93bnJldi54&#10;bWxQSwECFAAUAAAACACHTuJAtOx5cQACAAAQBAAADgAAAAAAAAABACAAAAAhAQAAZHJzL2Uyb0Rv&#10;Yy54bWxQSwUGAAAAAAYABgBZAQAAkwUAAAAA&#10;">
              <v:fill on="f" focussize="0,0"/>
              <v:stroke on="f"/>
              <v:imagedata o:title=""/>
              <o:lock v:ext="edit" aspectratio="f"/>
              <v:textbox inset="0mm,0mm,0mm,0mm" style="mso-fit-shape-to-text:t;">
                <w:txbxContent>
                  <w:p w14:paraId="4A23DD64">
                    <w:pPr>
                      <w:pStyle w:val="20"/>
                      <w:ind w:firstLine="360"/>
                      <w:rPr>
                        <w:rStyle w:val="35"/>
                      </w:rPr>
                    </w:pPr>
                    <w:r>
                      <w:rPr>
                        <w:rStyle w:val="35"/>
                      </w:rPr>
                      <w:fldChar w:fldCharType="begin"/>
                    </w:r>
                    <w:r>
                      <w:rPr>
                        <w:rStyle w:val="35"/>
                      </w:rPr>
                      <w:instrText xml:space="preserve">PAGE  </w:instrText>
                    </w:r>
                    <w:r>
                      <w:rPr>
                        <w:rStyle w:val="35"/>
                      </w:rPr>
                      <w:fldChar w:fldCharType="separate"/>
                    </w:r>
                    <w:r>
                      <w:rPr>
                        <w:rStyle w:val="35"/>
                      </w:rPr>
                      <w:t xml:space="preserve"> </w:t>
                    </w:r>
                    <w:r>
                      <w:rPr>
                        <w:rStyle w:val="35"/>
                      </w:rPr>
                      <w:fldChar w:fldCharType="end"/>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9EA14">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291601"/>
    <w:multiLevelType w:val="multilevel"/>
    <w:tmpl w:val="40291601"/>
    <w:lvl w:ilvl="0" w:tentative="0">
      <w:start w:val="1"/>
      <w:numFmt w:val="chineseCountingThousand"/>
      <w:pStyle w:val="2"/>
      <w:suff w:val="nothing"/>
      <w:lvlText w:val="%1、"/>
      <w:lvlJc w:val="left"/>
      <w:pPr>
        <w:ind w:left="0"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pStyle w:val="5"/>
      <w:isLgl/>
      <w:suff w:val="space"/>
      <w:lvlText w:val="%1.%2.%3.%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570D4E37"/>
    <w:multiLevelType w:val="multilevel"/>
    <w:tmpl w:val="570D4E37"/>
    <w:lvl w:ilvl="0" w:tentative="0">
      <w:start w:val="1"/>
      <w:numFmt w:val="decimal"/>
      <w:pStyle w:val="44"/>
      <w:lvlText w:val="%1."/>
      <w:lvlJc w:val="left"/>
      <w:pPr>
        <w:ind w:left="1520" w:hanging="480"/>
      </w:pPr>
    </w:lvl>
    <w:lvl w:ilvl="1" w:tentative="0">
      <w:start w:val="1"/>
      <w:numFmt w:val="lowerLetter"/>
      <w:lvlText w:val="%2)"/>
      <w:lvlJc w:val="left"/>
      <w:pPr>
        <w:ind w:left="2000" w:hanging="480"/>
      </w:pPr>
    </w:lvl>
    <w:lvl w:ilvl="2" w:tentative="0">
      <w:start w:val="1"/>
      <w:numFmt w:val="lowerRoman"/>
      <w:lvlText w:val="%3."/>
      <w:lvlJc w:val="right"/>
      <w:pPr>
        <w:ind w:left="2480" w:hanging="480"/>
      </w:pPr>
    </w:lvl>
    <w:lvl w:ilvl="3" w:tentative="0">
      <w:start w:val="1"/>
      <w:numFmt w:val="decimal"/>
      <w:lvlText w:val="%4."/>
      <w:lvlJc w:val="left"/>
      <w:pPr>
        <w:ind w:left="2960" w:hanging="480"/>
      </w:pPr>
    </w:lvl>
    <w:lvl w:ilvl="4" w:tentative="0">
      <w:start w:val="1"/>
      <w:numFmt w:val="lowerLetter"/>
      <w:lvlText w:val="%5)"/>
      <w:lvlJc w:val="left"/>
      <w:pPr>
        <w:ind w:left="3440" w:hanging="480"/>
      </w:pPr>
    </w:lvl>
    <w:lvl w:ilvl="5" w:tentative="0">
      <w:start w:val="1"/>
      <w:numFmt w:val="lowerRoman"/>
      <w:lvlText w:val="%6."/>
      <w:lvlJc w:val="right"/>
      <w:pPr>
        <w:ind w:left="3920" w:hanging="480"/>
      </w:pPr>
    </w:lvl>
    <w:lvl w:ilvl="6" w:tentative="0">
      <w:start w:val="1"/>
      <w:numFmt w:val="decimal"/>
      <w:lvlText w:val="%7."/>
      <w:lvlJc w:val="left"/>
      <w:pPr>
        <w:ind w:left="4400" w:hanging="480"/>
      </w:pPr>
    </w:lvl>
    <w:lvl w:ilvl="7" w:tentative="0">
      <w:start w:val="1"/>
      <w:numFmt w:val="lowerLetter"/>
      <w:lvlText w:val="%8)"/>
      <w:lvlJc w:val="left"/>
      <w:pPr>
        <w:ind w:left="4880" w:hanging="480"/>
      </w:pPr>
    </w:lvl>
    <w:lvl w:ilvl="8" w:tentative="0">
      <w:start w:val="1"/>
      <w:numFmt w:val="lowerRoman"/>
      <w:lvlText w:val="%9."/>
      <w:lvlJc w:val="right"/>
      <w:pPr>
        <w:ind w:left="5360" w:hanging="480"/>
      </w:pPr>
    </w:lvl>
  </w:abstractNum>
  <w:abstractNum w:abstractNumId="2">
    <w:nsid w:val="69913F60"/>
    <w:multiLevelType w:val="multilevel"/>
    <w:tmpl w:val="69913F60"/>
    <w:lvl w:ilvl="0" w:tentative="0">
      <w:start w:val="1"/>
      <w:numFmt w:val="bullet"/>
      <w:pStyle w:val="28"/>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BB655B3"/>
    <w:multiLevelType w:val="multilevel"/>
    <w:tmpl w:val="7BB655B3"/>
    <w:lvl w:ilvl="0" w:tentative="0">
      <w:start w:val="1"/>
      <w:numFmt w:val="decimal"/>
      <w:pStyle w:val="41"/>
      <w:lvlText w:val="图 %1"/>
      <w:lvlJc w:val="left"/>
      <w:pPr>
        <w:tabs>
          <w:tab w:val="left" w:pos="680"/>
        </w:tabs>
        <w:ind w:left="680" w:hanging="68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displayBackgroundShape w:val="1"/>
  <w:embedSystemFonts/>
  <w:bordersDoNotSurroundHeader w:val="1"/>
  <w:bordersDoNotSurroundFooter w:val="1"/>
  <w:hideSpellingErrors/>
  <w:hideGrammaticalErrors/>
  <w:doNotTrackMoves/>
  <w:documentProtection w:enforcement="0"/>
  <w:defaultTabStop w:val="560"/>
  <w:drawingGridHorizontalSpacing w:val="140"/>
  <w:drawingGridVerticalSpacing w:val="381"/>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4F7"/>
    <w:rsid w:val="0000298B"/>
    <w:rsid w:val="00002CD2"/>
    <w:rsid w:val="00006E2A"/>
    <w:rsid w:val="0000751B"/>
    <w:rsid w:val="00010A87"/>
    <w:rsid w:val="0001112C"/>
    <w:rsid w:val="00011B2F"/>
    <w:rsid w:val="00012B80"/>
    <w:rsid w:val="0001326A"/>
    <w:rsid w:val="00013F35"/>
    <w:rsid w:val="000169EB"/>
    <w:rsid w:val="000209B0"/>
    <w:rsid w:val="0002250E"/>
    <w:rsid w:val="0002391B"/>
    <w:rsid w:val="00023B95"/>
    <w:rsid w:val="0002459B"/>
    <w:rsid w:val="00025590"/>
    <w:rsid w:val="00025A08"/>
    <w:rsid w:val="00026BF1"/>
    <w:rsid w:val="00026D2C"/>
    <w:rsid w:val="00027037"/>
    <w:rsid w:val="0002762E"/>
    <w:rsid w:val="00030BC7"/>
    <w:rsid w:val="00030DCF"/>
    <w:rsid w:val="00032694"/>
    <w:rsid w:val="000356C8"/>
    <w:rsid w:val="000357A4"/>
    <w:rsid w:val="00035C66"/>
    <w:rsid w:val="00036E81"/>
    <w:rsid w:val="00037E82"/>
    <w:rsid w:val="00040D91"/>
    <w:rsid w:val="0004201F"/>
    <w:rsid w:val="000440B7"/>
    <w:rsid w:val="00045AA6"/>
    <w:rsid w:val="00045E41"/>
    <w:rsid w:val="00046BCD"/>
    <w:rsid w:val="00050620"/>
    <w:rsid w:val="000509AD"/>
    <w:rsid w:val="00051FB4"/>
    <w:rsid w:val="0005540A"/>
    <w:rsid w:val="00055DAF"/>
    <w:rsid w:val="0005762A"/>
    <w:rsid w:val="00060821"/>
    <w:rsid w:val="00063240"/>
    <w:rsid w:val="0006350E"/>
    <w:rsid w:val="0006411B"/>
    <w:rsid w:val="000646C2"/>
    <w:rsid w:val="00066B33"/>
    <w:rsid w:val="00066DC8"/>
    <w:rsid w:val="00070C9D"/>
    <w:rsid w:val="00073F1F"/>
    <w:rsid w:val="00080070"/>
    <w:rsid w:val="00080270"/>
    <w:rsid w:val="00080A22"/>
    <w:rsid w:val="000815DC"/>
    <w:rsid w:val="00081FB4"/>
    <w:rsid w:val="00083BF7"/>
    <w:rsid w:val="00084B57"/>
    <w:rsid w:val="00086914"/>
    <w:rsid w:val="00091135"/>
    <w:rsid w:val="00091167"/>
    <w:rsid w:val="000946DA"/>
    <w:rsid w:val="00094B89"/>
    <w:rsid w:val="00094E20"/>
    <w:rsid w:val="000969C3"/>
    <w:rsid w:val="000969D0"/>
    <w:rsid w:val="000A0F5F"/>
    <w:rsid w:val="000A3EA0"/>
    <w:rsid w:val="000A405B"/>
    <w:rsid w:val="000A475E"/>
    <w:rsid w:val="000A595A"/>
    <w:rsid w:val="000A6387"/>
    <w:rsid w:val="000B0190"/>
    <w:rsid w:val="000B0FBA"/>
    <w:rsid w:val="000B2A40"/>
    <w:rsid w:val="000B3DFF"/>
    <w:rsid w:val="000B541A"/>
    <w:rsid w:val="000B68CC"/>
    <w:rsid w:val="000B6A03"/>
    <w:rsid w:val="000C1EA4"/>
    <w:rsid w:val="000C433E"/>
    <w:rsid w:val="000C489A"/>
    <w:rsid w:val="000C4D55"/>
    <w:rsid w:val="000C6897"/>
    <w:rsid w:val="000D01F2"/>
    <w:rsid w:val="000D0D29"/>
    <w:rsid w:val="000D1088"/>
    <w:rsid w:val="000D1B83"/>
    <w:rsid w:val="000D209C"/>
    <w:rsid w:val="000D2CA9"/>
    <w:rsid w:val="000D76B8"/>
    <w:rsid w:val="000D7FC9"/>
    <w:rsid w:val="000E0F0B"/>
    <w:rsid w:val="000E3CA1"/>
    <w:rsid w:val="000E423E"/>
    <w:rsid w:val="000E4D12"/>
    <w:rsid w:val="000E5109"/>
    <w:rsid w:val="000E5652"/>
    <w:rsid w:val="000E6953"/>
    <w:rsid w:val="000E6E4E"/>
    <w:rsid w:val="000E7A10"/>
    <w:rsid w:val="000F677E"/>
    <w:rsid w:val="00100C77"/>
    <w:rsid w:val="00101ED2"/>
    <w:rsid w:val="00101F32"/>
    <w:rsid w:val="00101F3C"/>
    <w:rsid w:val="00102EA9"/>
    <w:rsid w:val="001124A1"/>
    <w:rsid w:val="00112982"/>
    <w:rsid w:val="00112BE3"/>
    <w:rsid w:val="00115999"/>
    <w:rsid w:val="00116E17"/>
    <w:rsid w:val="0012227B"/>
    <w:rsid w:val="00122815"/>
    <w:rsid w:val="001232FA"/>
    <w:rsid w:val="00123D97"/>
    <w:rsid w:val="001251E3"/>
    <w:rsid w:val="00126A87"/>
    <w:rsid w:val="00126D06"/>
    <w:rsid w:val="001276BE"/>
    <w:rsid w:val="00130663"/>
    <w:rsid w:val="00131D67"/>
    <w:rsid w:val="001320B5"/>
    <w:rsid w:val="0013235B"/>
    <w:rsid w:val="00133733"/>
    <w:rsid w:val="00134030"/>
    <w:rsid w:val="00134B0B"/>
    <w:rsid w:val="00135CEB"/>
    <w:rsid w:val="001367A6"/>
    <w:rsid w:val="00136CD8"/>
    <w:rsid w:val="00140227"/>
    <w:rsid w:val="00144054"/>
    <w:rsid w:val="0014536B"/>
    <w:rsid w:val="00145C68"/>
    <w:rsid w:val="00152EF2"/>
    <w:rsid w:val="00153A5D"/>
    <w:rsid w:val="00154E1B"/>
    <w:rsid w:val="001560D9"/>
    <w:rsid w:val="00156A2A"/>
    <w:rsid w:val="00162421"/>
    <w:rsid w:val="001628D9"/>
    <w:rsid w:val="0016450D"/>
    <w:rsid w:val="001671C3"/>
    <w:rsid w:val="00171E6B"/>
    <w:rsid w:val="001727AE"/>
    <w:rsid w:val="0017382F"/>
    <w:rsid w:val="001750AA"/>
    <w:rsid w:val="0017668B"/>
    <w:rsid w:val="00177695"/>
    <w:rsid w:val="00180A94"/>
    <w:rsid w:val="00182E5A"/>
    <w:rsid w:val="00184AF7"/>
    <w:rsid w:val="001850EA"/>
    <w:rsid w:val="001878B9"/>
    <w:rsid w:val="00187D0A"/>
    <w:rsid w:val="001916C5"/>
    <w:rsid w:val="001946C1"/>
    <w:rsid w:val="001948E5"/>
    <w:rsid w:val="00194A77"/>
    <w:rsid w:val="00194E2A"/>
    <w:rsid w:val="00196BDE"/>
    <w:rsid w:val="00196C4E"/>
    <w:rsid w:val="001A0B8F"/>
    <w:rsid w:val="001A14FD"/>
    <w:rsid w:val="001A1A3C"/>
    <w:rsid w:val="001A1B0D"/>
    <w:rsid w:val="001A1EA1"/>
    <w:rsid w:val="001A5D90"/>
    <w:rsid w:val="001B3146"/>
    <w:rsid w:val="001B4D1A"/>
    <w:rsid w:val="001B52C2"/>
    <w:rsid w:val="001B6233"/>
    <w:rsid w:val="001C58C5"/>
    <w:rsid w:val="001C59F7"/>
    <w:rsid w:val="001C7291"/>
    <w:rsid w:val="001D0E79"/>
    <w:rsid w:val="001D3C3D"/>
    <w:rsid w:val="001D5B98"/>
    <w:rsid w:val="001D7040"/>
    <w:rsid w:val="001E09C5"/>
    <w:rsid w:val="001E09CB"/>
    <w:rsid w:val="001E1D43"/>
    <w:rsid w:val="001E22F3"/>
    <w:rsid w:val="001E294E"/>
    <w:rsid w:val="001E2E71"/>
    <w:rsid w:val="001E2E89"/>
    <w:rsid w:val="001E5B01"/>
    <w:rsid w:val="001F059C"/>
    <w:rsid w:val="00200AAE"/>
    <w:rsid w:val="00202A68"/>
    <w:rsid w:val="00205389"/>
    <w:rsid w:val="00206218"/>
    <w:rsid w:val="00215BCD"/>
    <w:rsid w:val="00215EC3"/>
    <w:rsid w:val="00222E45"/>
    <w:rsid w:val="00223BD4"/>
    <w:rsid w:val="00225FD9"/>
    <w:rsid w:val="0022689C"/>
    <w:rsid w:val="00227891"/>
    <w:rsid w:val="002331D1"/>
    <w:rsid w:val="00233390"/>
    <w:rsid w:val="00235A83"/>
    <w:rsid w:val="00237383"/>
    <w:rsid w:val="002374A2"/>
    <w:rsid w:val="00237E4C"/>
    <w:rsid w:val="00241D35"/>
    <w:rsid w:val="00242388"/>
    <w:rsid w:val="00242430"/>
    <w:rsid w:val="00242991"/>
    <w:rsid w:val="0024394E"/>
    <w:rsid w:val="002445D3"/>
    <w:rsid w:val="002446FC"/>
    <w:rsid w:val="00245B7D"/>
    <w:rsid w:val="0024600C"/>
    <w:rsid w:val="00246944"/>
    <w:rsid w:val="00251036"/>
    <w:rsid w:val="002523D0"/>
    <w:rsid w:val="00252576"/>
    <w:rsid w:val="002563CB"/>
    <w:rsid w:val="0025750B"/>
    <w:rsid w:val="00261697"/>
    <w:rsid w:val="00261987"/>
    <w:rsid w:val="00262EB9"/>
    <w:rsid w:val="0026341A"/>
    <w:rsid w:val="002638BA"/>
    <w:rsid w:val="00264959"/>
    <w:rsid w:val="0026558B"/>
    <w:rsid w:val="0026772C"/>
    <w:rsid w:val="00270B1E"/>
    <w:rsid w:val="00272A6E"/>
    <w:rsid w:val="00272D9A"/>
    <w:rsid w:val="00273987"/>
    <w:rsid w:val="00281AF6"/>
    <w:rsid w:val="0028242A"/>
    <w:rsid w:val="002858B7"/>
    <w:rsid w:val="00291792"/>
    <w:rsid w:val="00291EB3"/>
    <w:rsid w:val="00291FF9"/>
    <w:rsid w:val="00292D7C"/>
    <w:rsid w:val="002934CB"/>
    <w:rsid w:val="002943D4"/>
    <w:rsid w:val="00294BC6"/>
    <w:rsid w:val="00296497"/>
    <w:rsid w:val="002966C7"/>
    <w:rsid w:val="002A0950"/>
    <w:rsid w:val="002A0DDC"/>
    <w:rsid w:val="002A1472"/>
    <w:rsid w:val="002A4A7E"/>
    <w:rsid w:val="002A5AF5"/>
    <w:rsid w:val="002B1210"/>
    <w:rsid w:val="002B2E9E"/>
    <w:rsid w:val="002B3286"/>
    <w:rsid w:val="002B3B83"/>
    <w:rsid w:val="002B6FC8"/>
    <w:rsid w:val="002C0272"/>
    <w:rsid w:val="002C08DA"/>
    <w:rsid w:val="002C09E5"/>
    <w:rsid w:val="002C0BA8"/>
    <w:rsid w:val="002C2372"/>
    <w:rsid w:val="002C2A51"/>
    <w:rsid w:val="002C4B10"/>
    <w:rsid w:val="002C6C7A"/>
    <w:rsid w:val="002C7285"/>
    <w:rsid w:val="002D054B"/>
    <w:rsid w:val="002D1832"/>
    <w:rsid w:val="002D27D3"/>
    <w:rsid w:val="002D54C7"/>
    <w:rsid w:val="002D5958"/>
    <w:rsid w:val="002D65DF"/>
    <w:rsid w:val="002E0DB8"/>
    <w:rsid w:val="002E1DD1"/>
    <w:rsid w:val="002E3299"/>
    <w:rsid w:val="002E6039"/>
    <w:rsid w:val="002E62D4"/>
    <w:rsid w:val="002F0844"/>
    <w:rsid w:val="002F2255"/>
    <w:rsid w:val="002F3E17"/>
    <w:rsid w:val="002F437A"/>
    <w:rsid w:val="002F49DC"/>
    <w:rsid w:val="002F5B5C"/>
    <w:rsid w:val="002F5DB4"/>
    <w:rsid w:val="002F7D88"/>
    <w:rsid w:val="00300887"/>
    <w:rsid w:val="00302714"/>
    <w:rsid w:val="00303BCA"/>
    <w:rsid w:val="003040F3"/>
    <w:rsid w:val="0030650C"/>
    <w:rsid w:val="00306831"/>
    <w:rsid w:val="00306EC3"/>
    <w:rsid w:val="003075C3"/>
    <w:rsid w:val="00307EB4"/>
    <w:rsid w:val="00311411"/>
    <w:rsid w:val="00312267"/>
    <w:rsid w:val="003147A5"/>
    <w:rsid w:val="003149D7"/>
    <w:rsid w:val="00315675"/>
    <w:rsid w:val="00316C52"/>
    <w:rsid w:val="003175CB"/>
    <w:rsid w:val="00320B7F"/>
    <w:rsid w:val="003214AF"/>
    <w:rsid w:val="00324879"/>
    <w:rsid w:val="003248F9"/>
    <w:rsid w:val="0032596B"/>
    <w:rsid w:val="00325B3B"/>
    <w:rsid w:val="003270FD"/>
    <w:rsid w:val="003278CA"/>
    <w:rsid w:val="00330AF9"/>
    <w:rsid w:val="00331FF9"/>
    <w:rsid w:val="003327F7"/>
    <w:rsid w:val="0033420A"/>
    <w:rsid w:val="003347BF"/>
    <w:rsid w:val="00336967"/>
    <w:rsid w:val="00340307"/>
    <w:rsid w:val="00340BDE"/>
    <w:rsid w:val="00341EED"/>
    <w:rsid w:val="00342E18"/>
    <w:rsid w:val="00343567"/>
    <w:rsid w:val="00345BC3"/>
    <w:rsid w:val="00350095"/>
    <w:rsid w:val="00351543"/>
    <w:rsid w:val="003539B9"/>
    <w:rsid w:val="003545AC"/>
    <w:rsid w:val="00356446"/>
    <w:rsid w:val="00356CBE"/>
    <w:rsid w:val="00357D4F"/>
    <w:rsid w:val="003629D8"/>
    <w:rsid w:val="00364DCB"/>
    <w:rsid w:val="00365247"/>
    <w:rsid w:val="003669A9"/>
    <w:rsid w:val="003669FD"/>
    <w:rsid w:val="00366A8E"/>
    <w:rsid w:val="00367C72"/>
    <w:rsid w:val="00370C73"/>
    <w:rsid w:val="00371B45"/>
    <w:rsid w:val="00372492"/>
    <w:rsid w:val="00372922"/>
    <w:rsid w:val="003745E2"/>
    <w:rsid w:val="0037563C"/>
    <w:rsid w:val="003764C4"/>
    <w:rsid w:val="003766D4"/>
    <w:rsid w:val="00377480"/>
    <w:rsid w:val="003776B8"/>
    <w:rsid w:val="00377B63"/>
    <w:rsid w:val="003805B0"/>
    <w:rsid w:val="00381647"/>
    <w:rsid w:val="0038379D"/>
    <w:rsid w:val="00387A5F"/>
    <w:rsid w:val="00387C3E"/>
    <w:rsid w:val="003911AE"/>
    <w:rsid w:val="00391835"/>
    <w:rsid w:val="00392AC1"/>
    <w:rsid w:val="0039590A"/>
    <w:rsid w:val="003A2DCF"/>
    <w:rsid w:val="003A3456"/>
    <w:rsid w:val="003A3FBA"/>
    <w:rsid w:val="003A43AF"/>
    <w:rsid w:val="003A4B1D"/>
    <w:rsid w:val="003A562A"/>
    <w:rsid w:val="003B0B11"/>
    <w:rsid w:val="003B31F7"/>
    <w:rsid w:val="003B48F7"/>
    <w:rsid w:val="003B4E78"/>
    <w:rsid w:val="003B7E61"/>
    <w:rsid w:val="003C1D35"/>
    <w:rsid w:val="003C52DB"/>
    <w:rsid w:val="003C5312"/>
    <w:rsid w:val="003C53F0"/>
    <w:rsid w:val="003C6141"/>
    <w:rsid w:val="003C658F"/>
    <w:rsid w:val="003D0794"/>
    <w:rsid w:val="003D105D"/>
    <w:rsid w:val="003D13C9"/>
    <w:rsid w:val="003D2F0E"/>
    <w:rsid w:val="003D3371"/>
    <w:rsid w:val="003D592E"/>
    <w:rsid w:val="003D5F60"/>
    <w:rsid w:val="003D6B3C"/>
    <w:rsid w:val="003D705A"/>
    <w:rsid w:val="003D7871"/>
    <w:rsid w:val="003D7AFD"/>
    <w:rsid w:val="003D7D95"/>
    <w:rsid w:val="003D7F81"/>
    <w:rsid w:val="003E093B"/>
    <w:rsid w:val="003E0FC2"/>
    <w:rsid w:val="003E1603"/>
    <w:rsid w:val="003E2529"/>
    <w:rsid w:val="003E32D1"/>
    <w:rsid w:val="003E3B00"/>
    <w:rsid w:val="003E545D"/>
    <w:rsid w:val="003E5564"/>
    <w:rsid w:val="003E571C"/>
    <w:rsid w:val="003E5736"/>
    <w:rsid w:val="003E5AEA"/>
    <w:rsid w:val="003E7082"/>
    <w:rsid w:val="003E720E"/>
    <w:rsid w:val="003E7D3C"/>
    <w:rsid w:val="003F008B"/>
    <w:rsid w:val="003F091B"/>
    <w:rsid w:val="003F161F"/>
    <w:rsid w:val="003F172F"/>
    <w:rsid w:val="003F2095"/>
    <w:rsid w:val="003F2808"/>
    <w:rsid w:val="003F3B0E"/>
    <w:rsid w:val="003F5487"/>
    <w:rsid w:val="003F72A8"/>
    <w:rsid w:val="004006FE"/>
    <w:rsid w:val="004013BB"/>
    <w:rsid w:val="004041EF"/>
    <w:rsid w:val="00404A04"/>
    <w:rsid w:val="004058D5"/>
    <w:rsid w:val="00407AF4"/>
    <w:rsid w:val="00411713"/>
    <w:rsid w:val="00411BC2"/>
    <w:rsid w:val="0041433E"/>
    <w:rsid w:val="00414A79"/>
    <w:rsid w:val="00414DE2"/>
    <w:rsid w:val="00415B46"/>
    <w:rsid w:val="00415BA9"/>
    <w:rsid w:val="00415F07"/>
    <w:rsid w:val="00421676"/>
    <w:rsid w:val="00422698"/>
    <w:rsid w:val="004229EF"/>
    <w:rsid w:val="00424FCB"/>
    <w:rsid w:val="0042692E"/>
    <w:rsid w:val="00427290"/>
    <w:rsid w:val="0042779D"/>
    <w:rsid w:val="00427AAF"/>
    <w:rsid w:val="00427B0F"/>
    <w:rsid w:val="0043174F"/>
    <w:rsid w:val="00432930"/>
    <w:rsid w:val="0043302E"/>
    <w:rsid w:val="004349F9"/>
    <w:rsid w:val="00434C4C"/>
    <w:rsid w:val="0043630C"/>
    <w:rsid w:val="00437E41"/>
    <w:rsid w:val="00440C63"/>
    <w:rsid w:val="004413A4"/>
    <w:rsid w:val="004418EF"/>
    <w:rsid w:val="00441F86"/>
    <w:rsid w:val="0044434F"/>
    <w:rsid w:val="00445330"/>
    <w:rsid w:val="00445AEE"/>
    <w:rsid w:val="004479E9"/>
    <w:rsid w:val="00447CEF"/>
    <w:rsid w:val="00450034"/>
    <w:rsid w:val="00450956"/>
    <w:rsid w:val="00450B6A"/>
    <w:rsid w:val="00454D12"/>
    <w:rsid w:val="00456C0C"/>
    <w:rsid w:val="004570B7"/>
    <w:rsid w:val="00457803"/>
    <w:rsid w:val="00460654"/>
    <w:rsid w:val="00461426"/>
    <w:rsid w:val="00461516"/>
    <w:rsid w:val="00462048"/>
    <w:rsid w:val="0046336E"/>
    <w:rsid w:val="004637CC"/>
    <w:rsid w:val="00464D0F"/>
    <w:rsid w:val="004654F7"/>
    <w:rsid w:val="00466D5C"/>
    <w:rsid w:val="00467C18"/>
    <w:rsid w:val="00470BA5"/>
    <w:rsid w:val="004715C1"/>
    <w:rsid w:val="00473606"/>
    <w:rsid w:val="00475FA6"/>
    <w:rsid w:val="004821B7"/>
    <w:rsid w:val="0048267D"/>
    <w:rsid w:val="00484D38"/>
    <w:rsid w:val="00485641"/>
    <w:rsid w:val="00494030"/>
    <w:rsid w:val="004958A9"/>
    <w:rsid w:val="004972DC"/>
    <w:rsid w:val="004A0BC2"/>
    <w:rsid w:val="004A10B8"/>
    <w:rsid w:val="004A13FA"/>
    <w:rsid w:val="004A383A"/>
    <w:rsid w:val="004A3CF5"/>
    <w:rsid w:val="004A424D"/>
    <w:rsid w:val="004A558D"/>
    <w:rsid w:val="004B050F"/>
    <w:rsid w:val="004B1B11"/>
    <w:rsid w:val="004B3595"/>
    <w:rsid w:val="004B3814"/>
    <w:rsid w:val="004B448A"/>
    <w:rsid w:val="004B4A55"/>
    <w:rsid w:val="004B6A1A"/>
    <w:rsid w:val="004C2109"/>
    <w:rsid w:val="004C3729"/>
    <w:rsid w:val="004C418E"/>
    <w:rsid w:val="004C4AFB"/>
    <w:rsid w:val="004C4CF9"/>
    <w:rsid w:val="004C4E45"/>
    <w:rsid w:val="004C7EF2"/>
    <w:rsid w:val="004D045F"/>
    <w:rsid w:val="004D05E9"/>
    <w:rsid w:val="004D3CA8"/>
    <w:rsid w:val="004E66D1"/>
    <w:rsid w:val="004E6AD8"/>
    <w:rsid w:val="004E6E7B"/>
    <w:rsid w:val="004E7F1A"/>
    <w:rsid w:val="004F1255"/>
    <w:rsid w:val="004F2149"/>
    <w:rsid w:val="004F45C2"/>
    <w:rsid w:val="004F4A4E"/>
    <w:rsid w:val="004F5642"/>
    <w:rsid w:val="004F7771"/>
    <w:rsid w:val="00502CA0"/>
    <w:rsid w:val="005034EE"/>
    <w:rsid w:val="00510E81"/>
    <w:rsid w:val="005118EE"/>
    <w:rsid w:val="00512088"/>
    <w:rsid w:val="0051227D"/>
    <w:rsid w:val="0051575F"/>
    <w:rsid w:val="00521BFE"/>
    <w:rsid w:val="00522AC6"/>
    <w:rsid w:val="00522F63"/>
    <w:rsid w:val="00523AFC"/>
    <w:rsid w:val="005245D4"/>
    <w:rsid w:val="00524CD2"/>
    <w:rsid w:val="00526061"/>
    <w:rsid w:val="005265C1"/>
    <w:rsid w:val="005332E7"/>
    <w:rsid w:val="00534436"/>
    <w:rsid w:val="00536A10"/>
    <w:rsid w:val="0053744C"/>
    <w:rsid w:val="00543034"/>
    <w:rsid w:val="0054334C"/>
    <w:rsid w:val="005433F3"/>
    <w:rsid w:val="0054374A"/>
    <w:rsid w:val="00543835"/>
    <w:rsid w:val="00543A82"/>
    <w:rsid w:val="00546F55"/>
    <w:rsid w:val="0055105A"/>
    <w:rsid w:val="00553269"/>
    <w:rsid w:val="0055463A"/>
    <w:rsid w:val="00554679"/>
    <w:rsid w:val="0055685E"/>
    <w:rsid w:val="00565006"/>
    <w:rsid w:val="00566DF3"/>
    <w:rsid w:val="00575097"/>
    <w:rsid w:val="005821AE"/>
    <w:rsid w:val="00582381"/>
    <w:rsid w:val="005834EF"/>
    <w:rsid w:val="00584380"/>
    <w:rsid w:val="0059119A"/>
    <w:rsid w:val="00593548"/>
    <w:rsid w:val="00593F93"/>
    <w:rsid w:val="005961E0"/>
    <w:rsid w:val="005A522C"/>
    <w:rsid w:val="005B2395"/>
    <w:rsid w:val="005B6227"/>
    <w:rsid w:val="005B73D0"/>
    <w:rsid w:val="005B7487"/>
    <w:rsid w:val="005C12D2"/>
    <w:rsid w:val="005C1543"/>
    <w:rsid w:val="005C1BA7"/>
    <w:rsid w:val="005C382E"/>
    <w:rsid w:val="005C3BBA"/>
    <w:rsid w:val="005C4999"/>
    <w:rsid w:val="005C4FEE"/>
    <w:rsid w:val="005C6A0D"/>
    <w:rsid w:val="005D01D6"/>
    <w:rsid w:val="005D41DD"/>
    <w:rsid w:val="005D6154"/>
    <w:rsid w:val="005E1947"/>
    <w:rsid w:val="005E1FE9"/>
    <w:rsid w:val="005E3AB4"/>
    <w:rsid w:val="005E3DA2"/>
    <w:rsid w:val="005E53CE"/>
    <w:rsid w:val="005E6025"/>
    <w:rsid w:val="005E6386"/>
    <w:rsid w:val="005E75A0"/>
    <w:rsid w:val="005F1C15"/>
    <w:rsid w:val="005F38C5"/>
    <w:rsid w:val="005F3B7D"/>
    <w:rsid w:val="005F7326"/>
    <w:rsid w:val="005F7B21"/>
    <w:rsid w:val="00600162"/>
    <w:rsid w:val="0060053E"/>
    <w:rsid w:val="00600F61"/>
    <w:rsid w:val="006015B1"/>
    <w:rsid w:val="006027EC"/>
    <w:rsid w:val="006064E1"/>
    <w:rsid w:val="0061035C"/>
    <w:rsid w:val="006132EB"/>
    <w:rsid w:val="0061401E"/>
    <w:rsid w:val="006143A1"/>
    <w:rsid w:val="00615F67"/>
    <w:rsid w:val="00616D62"/>
    <w:rsid w:val="00621C73"/>
    <w:rsid w:val="006220E4"/>
    <w:rsid w:val="0062241C"/>
    <w:rsid w:val="006230C6"/>
    <w:rsid w:val="00624F7D"/>
    <w:rsid w:val="00626BF3"/>
    <w:rsid w:val="00630962"/>
    <w:rsid w:val="00630D07"/>
    <w:rsid w:val="00632677"/>
    <w:rsid w:val="00633569"/>
    <w:rsid w:val="00633F0E"/>
    <w:rsid w:val="0064177E"/>
    <w:rsid w:val="006429B1"/>
    <w:rsid w:val="00642CA3"/>
    <w:rsid w:val="00644997"/>
    <w:rsid w:val="006449E8"/>
    <w:rsid w:val="00646622"/>
    <w:rsid w:val="006516CA"/>
    <w:rsid w:val="00651719"/>
    <w:rsid w:val="00651BD5"/>
    <w:rsid w:val="00652128"/>
    <w:rsid w:val="00654F35"/>
    <w:rsid w:val="00656BC6"/>
    <w:rsid w:val="00656EDA"/>
    <w:rsid w:val="006608F3"/>
    <w:rsid w:val="00663284"/>
    <w:rsid w:val="006639F8"/>
    <w:rsid w:val="00663CB1"/>
    <w:rsid w:val="0066476B"/>
    <w:rsid w:val="00664B3E"/>
    <w:rsid w:val="00665D81"/>
    <w:rsid w:val="00665EE2"/>
    <w:rsid w:val="006663CA"/>
    <w:rsid w:val="00670011"/>
    <w:rsid w:val="00670470"/>
    <w:rsid w:val="00671CCC"/>
    <w:rsid w:val="00672BCE"/>
    <w:rsid w:val="0067566B"/>
    <w:rsid w:val="00675773"/>
    <w:rsid w:val="00677054"/>
    <w:rsid w:val="00677633"/>
    <w:rsid w:val="006812DA"/>
    <w:rsid w:val="00682A7E"/>
    <w:rsid w:val="00685129"/>
    <w:rsid w:val="0068544B"/>
    <w:rsid w:val="00686BFB"/>
    <w:rsid w:val="00686C54"/>
    <w:rsid w:val="00686E43"/>
    <w:rsid w:val="0069114E"/>
    <w:rsid w:val="0069128F"/>
    <w:rsid w:val="0069315C"/>
    <w:rsid w:val="00695B9D"/>
    <w:rsid w:val="00697995"/>
    <w:rsid w:val="00697DCF"/>
    <w:rsid w:val="00697E22"/>
    <w:rsid w:val="006A05CF"/>
    <w:rsid w:val="006A0D6A"/>
    <w:rsid w:val="006A2FB1"/>
    <w:rsid w:val="006A30AF"/>
    <w:rsid w:val="006A36AE"/>
    <w:rsid w:val="006A4201"/>
    <w:rsid w:val="006A5695"/>
    <w:rsid w:val="006A63E3"/>
    <w:rsid w:val="006B12C7"/>
    <w:rsid w:val="006B1987"/>
    <w:rsid w:val="006B4A8E"/>
    <w:rsid w:val="006B509C"/>
    <w:rsid w:val="006B5A6D"/>
    <w:rsid w:val="006B67E4"/>
    <w:rsid w:val="006C1407"/>
    <w:rsid w:val="006C1569"/>
    <w:rsid w:val="006C166A"/>
    <w:rsid w:val="006C390F"/>
    <w:rsid w:val="006C5796"/>
    <w:rsid w:val="006D1548"/>
    <w:rsid w:val="006D15DD"/>
    <w:rsid w:val="006D2857"/>
    <w:rsid w:val="006D2A03"/>
    <w:rsid w:val="006D60A1"/>
    <w:rsid w:val="006D68D5"/>
    <w:rsid w:val="006E013E"/>
    <w:rsid w:val="006E0354"/>
    <w:rsid w:val="006E202F"/>
    <w:rsid w:val="006E3A8C"/>
    <w:rsid w:val="006E3EC1"/>
    <w:rsid w:val="006E60AC"/>
    <w:rsid w:val="006E69CD"/>
    <w:rsid w:val="006E69FC"/>
    <w:rsid w:val="006E7EDE"/>
    <w:rsid w:val="006E7EE0"/>
    <w:rsid w:val="006F0554"/>
    <w:rsid w:val="006F1AAA"/>
    <w:rsid w:val="006F4ED8"/>
    <w:rsid w:val="006F4EE2"/>
    <w:rsid w:val="006F5633"/>
    <w:rsid w:val="006F5ECF"/>
    <w:rsid w:val="006F61DB"/>
    <w:rsid w:val="006F68FC"/>
    <w:rsid w:val="006F7457"/>
    <w:rsid w:val="0070002A"/>
    <w:rsid w:val="00700A17"/>
    <w:rsid w:val="0070534D"/>
    <w:rsid w:val="007064BB"/>
    <w:rsid w:val="00706C32"/>
    <w:rsid w:val="00706CA0"/>
    <w:rsid w:val="00710F35"/>
    <w:rsid w:val="0072010F"/>
    <w:rsid w:val="00721047"/>
    <w:rsid w:val="00723378"/>
    <w:rsid w:val="00723473"/>
    <w:rsid w:val="00724806"/>
    <w:rsid w:val="00724FEE"/>
    <w:rsid w:val="00725C8E"/>
    <w:rsid w:val="00727579"/>
    <w:rsid w:val="00727D11"/>
    <w:rsid w:val="00731168"/>
    <w:rsid w:val="00732EFC"/>
    <w:rsid w:val="0073693F"/>
    <w:rsid w:val="0073798C"/>
    <w:rsid w:val="0074235C"/>
    <w:rsid w:val="00742911"/>
    <w:rsid w:val="007450AF"/>
    <w:rsid w:val="0075086A"/>
    <w:rsid w:val="0075241A"/>
    <w:rsid w:val="007525E9"/>
    <w:rsid w:val="00752E9D"/>
    <w:rsid w:val="00754089"/>
    <w:rsid w:val="007551E1"/>
    <w:rsid w:val="00755366"/>
    <w:rsid w:val="00755D3E"/>
    <w:rsid w:val="007560BD"/>
    <w:rsid w:val="00757924"/>
    <w:rsid w:val="0076714B"/>
    <w:rsid w:val="00770080"/>
    <w:rsid w:val="00770563"/>
    <w:rsid w:val="007730AA"/>
    <w:rsid w:val="00774152"/>
    <w:rsid w:val="00774255"/>
    <w:rsid w:val="00777254"/>
    <w:rsid w:val="00780FF4"/>
    <w:rsid w:val="00781D6E"/>
    <w:rsid w:val="00781EBD"/>
    <w:rsid w:val="00782C10"/>
    <w:rsid w:val="007833B3"/>
    <w:rsid w:val="007839F7"/>
    <w:rsid w:val="00785F52"/>
    <w:rsid w:val="00790668"/>
    <w:rsid w:val="007926D5"/>
    <w:rsid w:val="007938FA"/>
    <w:rsid w:val="00793CD7"/>
    <w:rsid w:val="007940B1"/>
    <w:rsid w:val="00795AA2"/>
    <w:rsid w:val="00796DB4"/>
    <w:rsid w:val="007A039A"/>
    <w:rsid w:val="007A3264"/>
    <w:rsid w:val="007A34BB"/>
    <w:rsid w:val="007A34F3"/>
    <w:rsid w:val="007A3577"/>
    <w:rsid w:val="007A5BF6"/>
    <w:rsid w:val="007A64A4"/>
    <w:rsid w:val="007A669D"/>
    <w:rsid w:val="007B0748"/>
    <w:rsid w:val="007B2D33"/>
    <w:rsid w:val="007B760A"/>
    <w:rsid w:val="007C2282"/>
    <w:rsid w:val="007C3A23"/>
    <w:rsid w:val="007C3C72"/>
    <w:rsid w:val="007C566E"/>
    <w:rsid w:val="007C6194"/>
    <w:rsid w:val="007C6BDF"/>
    <w:rsid w:val="007C7D58"/>
    <w:rsid w:val="007D0BAE"/>
    <w:rsid w:val="007D14EB"/>
    <w:rsid w:val="007D3C73"/>
    <w:rsid w:val="007D434A"/>
    <w:rsid w:val="007D65CD"/>
    <w:rsid w:val="007E2308"/>
    <w:rsid w:val="007E2867"/>
    <w:rsid w:val="007E2BBD"/>
    <w:rsid w:val="007E31EE"/>
    <w:rsid w:val="007E48A9"/>
    <w:rsid w:val="007E4D26"/>
    <w:rsid w:val="007F0244"/>
    <w:rsid w:val="007F0DDE"/>
    <w:rsid w:val="007F56B5"/>
    <w:rsid w:val="007F6C90"/>
    <w:rsid w:val="00800170"/>
    <w:rsid w:val="00803198"/>
    <w:rsid w:val="008044E9"/>
    <w:rsid w:val="00804AB3"/>
    <w:rsid w:val="00807D5E"/>
    <w:rsid w:val="008100F7"/>
    <w:rsid w:val="008101DE"/>
    <w:rsid w:val="008139F3"/>
    <w:rsid w:val="00813ACD"/>
    <w:rsid w:val="00814D52"/>
    <w:rsid w:val="008151F6"/>
    <w:rsid w:val="00815BD7"/>
    <w:rsid w:val="008166D4"/>
    <w:rsid w:val="0082024C"/>
    <w:rsid w:val="0082122B"/>
    <w:rsid w:val="00822586"/>
    <w:rsid w:val="00822AC4"/>
    <w:rsid w:val="00825607"/>
    <w:rsid w:val="008258CC"/>
    <w:rsid w:val="00826D4D"/>
    <w:rsid w:val="0083023E"/>
    <w:rsid w:val="00832EE5"/>
    <w:rsid w:val="00832F7B"/>
    <w:rsid w:val="00833B35"/>
    <w:rsid w:val="008362FE"/>
    <w:rsid w:val="00837208"/>
    <w:rsid w:val="00840234"/>
    <w:rsid w:val="00841289"/>
    <w:rsid w:val="008422C8"/>
    <w:rsid w:val="00842AF5"/>
    <w:rsid w:val="0084471B"/>
    <w:rsid w:val="008447CE"/>
    <w:rsid w:val="008467F0"/>
    <w:rsid w:val="0085022F"/>
    <w:rsid w:val="00850B2A"/>
    <w:rsid w:val="00852DFF"/>
    <w:rsid w:val="008534C5"/>
    <w:rsid w:val="0085436B"/>
    <w:rsid w:val="008553C0"/>
    <w:rsid w:val="008567A3"/>
    <w:rsid w:val="008568FE"/>
    <w:rsid w:val="0085782D"/>
    <w:rsid w:val="0085792B"/>
    <w:rsid w:val="00863442"/>
    <w:rsid w:val="00865205"/>
    <w:rsid w:val="008702B4"/>
    <w:rsid w:val="00872FA2"/>
    <w:rsid w:val="00874077"/>
    <w:rsid w:val="008755D5"/>
    <w:rsid w:val="00875F0E"/>
    <w:rsid w:val="00876937"/>
    <w:rsid w:val="008775C6"/>
    <w:rsid w:val="008809C5"/>
    <w:rsid w:val="00884D91"/>
    <w:rsid w:val="00885FE0"/>
    <w:rsid w:val="008866BD"/>
    <w:rsid w:val="00886E0F"/>
    <w:rsid w:val="00887239"/>
    <w:rsid w:val="00887D9E"/>
    <w:rsid w:val="008916E5"/>
    <w:rsid w:val="008917A9"/>
    <w:rsid w:val="0089324C"/>
    <w:rsid w:val="00893E54"/>
    <w:rsid w:val="00894220"/>
    <w:rsid w:val="00894E32"/>
    <w:rsid w:val="0089509A"/>
    <w:rsid w:val="00895E0D"/>
    <w:rsid w:val="00895FCC"/>
    <w:rsid w:val="008A0088"/>
    <w:rsid w:val="008A1C8B"/>
    <w:rsid w:val="008A28C6"/>
    <w:rsid w:val="008A3A5B"/>
    <w:rsid w:val="008A5E94"/>
    <w:rsid w:val="008A5F82"/>
    <w:rsid w:val="008A7698"/>
    <w:rsid w:val="008A76E9"/>
    <w:rsid w:val="008A7F64"/>
    <w:rsid w:val="008B1888"/>
    <w:rsid w:val="008B1FAD"/>
    <w:rsid w:val="008B2F1B"/>
    <w:rsid w:val="008B3AA8"/>
    <w:rsid w:val="008C1583"/>
    <w:rsid w:val="008C16B5"/>
    <w:rsid w:val="008C394D"/>
    <w:rsid w:val="008C47D1"/>
    <w:rsid w:val="008C75D1"/>
    <w:rsid w:val="008C7DC8"/>
    <w:rsid w:val="008D00E9"/>
    <w:rsid w:val="008D0F41"/>
    <w:rsid w:val="008D1D4C"/>
    <w:rsid w:val="008D2D3B"/>
    <w:rsid w:val="008D36E4"/>
    <w:rsid w:val="008D4D4A"/>
    <w:rsid w:val="008D521B"/>
    <w:rsid w:val="008D6FC1"/>
    <w:rsid w:val="008D71A4"/>
    <w:rsid w:val="008D7216"/>
    <w:rsid w:val="008D7354"/>
    <w:rsid w:val="008E28CA"/>
    <w:rsid w:val="008E3C3A"/>
    <w:rsid w:val="008E551B"/>
    <w:rsid w:val="008E586D"/>
    <w:rsid w:val="008E5C74"/>
    <w:rsid w:val="008E63BE"/>
    <w:rsid w:val="008E6FC5"/>
    <w:rsid w:val="008F0219"/>
    <w:rsid w:val="008F4C76"/>
    <w:rsid w:val="008F689C"/>
    <w:rsid w:val="008F6A70"/>
    <w:rsid w:val="008F6BCB"/>
    <w:rsid w:val="008F777C"/>
    <w:rsid w:val="00903790"/>
    <w:rsid w:val="00904073"/>
    <w:rsid w:val="0090587B"/>
    <w:rsid w:val="00906466"/>
    <w:rsid w:val="00906A7C"/>
    <w:rsid w:val="009145F0"/>
    <w:rsid w:val="0091492F"/>
    <w:rsid w:val="00914D5D"/>
    <w:rsid w:val="00915F0A"/>
    <w:rsid w:val="00916191"/>
    <w:rsid w:val="00920AE5"/>
    <w:rsid w:val="00920C5C"/>
    <w:rsid w:val="00922CFB"/>
    <w:rsid w:val="009240AC"/>
    <w:rsid w:val="00924548"/>
    <w:rsid w:val="00924D53"/>
    <w:rsid w:val="00927BC8"/>
    <w:rsid w:val="00930C65"/>
    <w:rsid w:val="00932429"/>
    <w:rsid w:val="00932495"/>
    <w:rsid w:val="009329FB"/>
    <w:rsid w:val="00936147"/>
    <w:rsid w:val="00943DA3"/>
    <w:rsid w:val="0094631D"/>
    <w:rsid w:val="00950023"/>
    <w:rsid w:val="00951668"/>
    <w:rsid w:val="009527C8"/>
    <w:rsid w:val="00952F7E"/>
    <w:rsid w:val="00953806"/>
    <w:rsid w:val="009552A5"/>
    <w:rsid w:val="00955CB6"/>
    <w:rsid w:val="00955D63"/>
    <w:rsid w:val="00955F32"/>
    <w:rsid w:val="00956563"/>
    <w:rsid w:val="009579CD"/>
    <w:rsid w:val="00957C5C"/>
    <w:rsid w:val="00961391"/>
    <w:rsid w:val="00963400"/>
    <w:rsid w:val="0096605C"/>
    <w:rsid w:val="0097081C"/>
    <w:rsid w:val="00970994"/>
    <w:rsid w:val="00971DB7"/>
    <w:rsid w:val="009744CF"/>
    <w:rsid w:val="00974D38"/>
    <w:rsid w:val="00984422"/>
    <w:rsid w:val="00985503"/>
    <w:rsid w:val="00987639"/>
    <w:rsid w:val="009907CA"/>
    <w:rsid w:val="0099222D"/>
    <w:rsid w:val="0099346D"/>
    <w:rsid w:val="0099573F"/>
    <w:rsid w:val="00996337"/>
    <w:rsid w:val="00997785"/>
    <w:rsid w:val="009A0113"/>
    <w:rsid w:val="009A0460"/>
    <w:rsid w:val="009A1E76"/>
    <w:rsid w:val="009A5E12"/>
    <w:rsid w:val="009A6A1E"/>
    <w:rsid w:val="009B0FAB"/>
    <w:rsid w:val="009B1781"/>
    <w:rsid w:val="009B29F5"/>
    <w:rsid w:val="009B2A3E"/>
    <w:rsid w:val="009B326D"/>
    <w:rsid w:val="009B3670"/>
    <w:rsid w:val="009B4272"/>
    <w:rsid w:val="009B6548"/>
    <w:rsid w:val="009B6B81"/>
    <w:rsid w:val="009C0E8D"/>
    <w:rsid w:val="009C7C41"/>
    <w:rsid w:val="009D0A0B"/>
    <w:rsid w:val="009D1D85"/>
    <w:rsid w:val="009D5149"/>
    <w:rsid w:val="009D68CB"/>
    <w:rsid w:val="009D790F"/>
    <w:rsid w:val="009E10BC"/>
    <w:rsid w:val="009E14D1"/>
    <w:rsid w:val="009E4E4F"/>
    <w:rsid w:val="009E5274"/>
    <w:rsid w:val="009F414C"/>
    <w:rsid w:val="009F4669"/>
    <w:rsid w:val="009F613C"/>
    <w:rsid w:val="009F6167"/>
    <w:rsid w:val="009F7740"/>
    <w:rsid w:val="00A00193"/>
    <w:rsid w:val="00A00F0D"/>
    <w:rsid w:val="00A02792"/>
    <w:rsid w:val="00A03177"/>
    <w:rsid w:val="00A037CA"/>
    <w:rsid w:val="00A03D61"/>
    <w:rsid w:val="00A056EE"/>
    <w:rsid w:val="00A06CBC"/>
    <w:rsid w:val="00A106F5"/>
    <w:rsid w:val="00A12EF3"/>
    <w:rsid w:val="00A12FD6"/>
    <w:rsid w:val="00A14834"/>
    <w:rsid w:val="00A15F7C"/>
    <w:rsid w:val="00A169E9"/>
    <w:rsid w:val="00A1727B"/>
    <w:rsid w:val="00A172AF"/>
    <w:rsid w:val="00A20422"/>
    <w:rsid w:val="00A213E4"/>
    <w:rsid w:val="00A23A08"/>
    <w:rsid w:val="00A23D3E"/>
    <w:rsid w:val="00A24D85"/>
    <w:rsid w:val="00A25755"/>
    <w:rsid w:val="00A25F5A"/>
    <w:rsid w:val="00A26ADA"/>
    <w:rsid w:val="00A300DE"/>
    <w:rsid w:val="00A31E15"/>
    <w:rsid w:val="00A326BD"/>
    <w:rsid w:val="00A32F69"/>
    <w:rsid w:val="00A35C67"/>
    <w:rsid w:val="00A36005"/>
    <w:rsid w:val="00A404D0"/>
    <w:rsid w:val="00A41031"/>
    <w:rsid w:val="00A43EF3"/>
    <w:rsid w:val="00A45E01"/>
    <w:rsid w:val="00A46D89"/>
    <w:rsid w:val="00A517A6"/>
    <w:rsid w:val="00A526BE"/>
    <w:rsid w:val="00A5405C"/>
    <w:rsid w:val="00A55F16"/>
    <w:rsid w:val="00A62A47"/>
    <w:rsid w:val="00A71F7F"/>
    <w:rsid w:val="00A73097"/>
    <w:rsid w:val="00A77DFD"/>
    <w:rsid w:val="00A83553"/>
    <w:rsid w:val="00A836B1"/>
    <w:rsid w:val="00A83BF6"/>
    <w:rsid w:val="00A845F6"/>
    <w:rsid w:val="00A86822"/>
    <w:rsid w:val="00A91373"/>
    <w:rsid w:val="00A93223"/>
    <w:rsid w:val="00A934B9"/>
    <w:rsid w:val="00A94953"/>
    <w:rsid w:val="00A94B0E"/>
    <w:rsid w:val="00A954EA"/>
    <w:rsid w:val="00A95721"/>
    <w:rsid w:val="00A9614A"/>
    <w:rsid w:val="00A97188"/>
    <w:rsid w:val="00A974E1"/>
    <w:rsid w:val="00AA19A4"/>
    <w:rsid w:val="00AA3E81"/>
    <w:rsid w:val="00AA53F7"/>
    <w:rsid w:val="00AA6FB6"/>
    <w:rsid w:val="00AA7DBA"/>
    <w:rsid w:val="00AB5FFD"/>
    <w:rsid w:val="00AB6E72"/>
    <w:rsid w:val="00AC0021"/>
    <w:rsid w:val="00AC2BA2"/>
    <w:rsid w:val="00AC4F54"/>
    <w:rsid w:val="00AC5976"/>
    <w:rsid w:val="00AC721E"/>
    <w:rsid w:val="00AD080B"/>
    <w:rsid w:val="00AD09EA"/>
    <w:rsid w:val="00AD10F7"/>
    <w:rsid w:val="00AD24A5"/>
    <w:rsid w:val="00AE12FE"/>
    <w:rsid w:val="00AE56D0"/>
    <w:rsid w:val="00AE62AB"/>
    <w:rsid w:val="00AF0FDA"/>
    <w:rsid w:val="00AF1A7B"/>
    <w:rsid w:val="00AF4673"/>
    <w:rsid w:val="00AF5022"/>
    <w:rsid w:val="00AF5740"/>
    <w:rsid w:val="00AF760D"/>
    <w:rsid w:val="00AF7C52"/>
    <w:rsid w:val="00B008B9"/>
    <w:rsid w:val="00B11292"/>
    <w:rsid w:val="00B113B2"/>
    <w:rsid w:val="00B13FB0"/>
    <w:rsid w:val="00B13FC0"/>
    <w:rsid w:val="00B15690"/>
    <w:rsid w:val="00B16308"/>
    <w:rsid w:val="00B17958"/>
    <w:rsid w:val="00B2043F"/>
    <w:rsid w:val="00B21680"/>
    <w:rsid w:val="00B235C1"/>
    <w:rsid w:val="00B23DF9"/>
    <w:rsid w:val="00B25027"/>
    <w:rsid w:val="00B25D3F"/>
    <w:rsid w:val="00B25D84"/>
    <w:rsid w:val="00B26796"/>
    <w:rsid w:val="00B26D74"/>
    <w:rsid w:val="00B301E0"/>
    <w:rsid w:val="00B326D9"/>
    <w:rsid w:val="00B34049"/>
    <w:rsid w:val="00B35906"/>
    <w:rsid w:val="00B3625A"/>
    <w:rsid w:val="00B3690E"/>
    <w:rsid w:val="00B36E2F"/>
    <w:rsid w:val="00B40813"/>
    <w:rsid w:val="00B40F13"/>
    <w:rsid w:val="00B413FD"/>
    <w:rsid w:val="00B42F85"/>
    <w:rsid w:val="00B45D1F"/>
    <w:rsid w:val="00B47A74"/>
    <w:rsid w:val="00B5012A"/>
    <w:rsid w:val="00B527B6"/>
    <w:rsid w:val="00B528E7"/>
    <w:rsid w:val="00B53BE6"/>
    <w:rsid w:val="00B54216"/>
    <w:rsid w:val="00B55939"/>
    <w:rsid w:val="00B650ED"/>
    <w:rsid w:val="00B65456"/>
    <w:rsid w:val="00B669AA"/>
    <w:rsid w:val="00B701EF"/>
    <w:rsid w:val="00B702EB"/>
    <w:rsid w:val="00B738E6"/>
    <w:rsid w:val="00B778DA"/>
    <w:rsid w:val="00B779E0"/>
    <w:rsid w:val="00B80386"/>
    <w:rsid w:val="00B804A2"/>
    <w:rsid w:val="00B80CBC"/>
    <w:rsid w:val="00B810F5"/>
    <w:rsid w:val="00B8346C"/>
    <w:rsid w:val="00B839CE"/>
    <w:rsid w:val="00B84C12"/>
    <w:rsid w:val="00B866EB"/>
    <w:rsid w:val="00B91533"/>
    <w:rsid w:val="00B927D4"/>
    <w:rsid w:val="00B93ADF"/>
    <w:rsid w:val="00B957C0"/>
    <w:rsid w:val="00BA0B34"/>
    <w:rsid w:val="00BA149C"/>
    <w:rsid w:val="00BA1845"/>
    <w:rsid w:val="00BA271A"/>
    <w:rsid w:val="00BA308D"/>
    <w:rsid w:val="00BA550D"/>
    <w:rsid w:val="00BA71D7"/>
    <w:rsid w:val="00BB0BC4"/>
    <w:rsid w:val="00BB174B"/>
    <w:rsid w:val="00BB3BC7"/>
    <w:rsid w:val="00BB4EAA"/>
    <w:rsid w:val="00BB53B2"/>
    <w:rsid w:val="00BB5E9E"/>
    <w:rsid w:val="00BB6AE6"/>
    <w:rsid w:val="00BB7592"/>
    <w:rsid w:val="00BC1737"/>
    <w:rsid w:val="00BC2D81"/>
    <w:rsid w:val="00BC2F90"/>
    <w:rsid w:val="00BC320E"/>
    <w:rsid w:val="00BC3A28"/>
    <w:rsid w:val="00BC3F70"/>
    <w:rsid w:val="00BC4373"/>
    <w:rsid w:val="00BC5873"/>
    <w:rsid w:val="00BC61D9"/>
    <w:rsid w:val="00BC7C6E"/>
    <w:rsid w:val="00BC7E26"/>
    <w:rsid w:val="00BD1D5D"/>
    <w:rsid w:val="00BD3E62"/>
    <w:rsid w:val="00BD666E"/>
    <w:rsid w:val="00BD681D"/>
    <w:rsid w:val="00BD7FE1"/>
    <w:rsid w:val="00BE12F9"/>
    <w:rsid w:val="00BE1A79"/>
    <w:rsid w:val="00BE1E5E"/>
    <w:rsid w:val="00BE1F00"/>
    <w:rsid w:val="00BE408F"/>
    <w:rsid w:val="00BE4510"/>
    <w:rsid w:val="00BE521A"/>
    <w:rsid w:val="00BE5240"/>
    <w:rsid w:val="00BE54C6"/>
    <w:rsid w:val="00BF02F1"/>
    <w:rsid w:val="00BF138C"/>
    <w:rsid w:val="00BF2684"/>
    <w:rsid w:val="00BF766A"/>
    <w:rsid w:val="00C00002"/>
    <w:rsid w:val="00C00C77"/>
    <w:rsid w:val="00C01215"/>
    <w:rsid w:val="00C03BC4"/>
    <w:rsid w:val="00C069D5"/>
    <w:rsid w:val="00C072B7"/>
    <w:rsid w:val="00C073ED"/>
    <w:rsid w:val="00C1018D"/>
    <w:rsid w:val="00C10E77"/>
    <w:rsid w:val="00C11230"/>
    <w:rsid w:val="00C14311"/>
    <w:rsid w:val="00C14D4D"/>
    <w:rsid w:val="00C162CF"/>
    <w:rsid w:val="00C171ED"/>
    <w:rsid w:val="00C17274"/>
    <w:rsid w:val="00C17462"/>
    <w:rsid w:val="00C1771A"/>
    <w:rsid w:val="00C17E56"/>
    <w:rsid w:val="00C23EBD"/>
    <w:rsid w:val="00C23F2B"/>
    <w:rsid w:val="00C269A4"/>
    <w:rsid w:val="00C27350"/>
    <w:rsid w:val="00C27687"/>
    <w:rsid w:val="00C329B4"/>
    <w:rsid w:val="00C33D87"/>
    <w:rsid w:val="00C33EE0"/>
    <w:rsid w:val="00C3469B"/>
    <w:rsid w:val="00C3735A"/>
    <w:rsid w:val="00C37516"/>
    <w:rsid w:val="00C37891"/>
    <w:rsid w:val="00C4123B"/>
    <w:rsid w:val="00C417BB"/>
    <w:rsid w:val="00C42CA9"/>
    <w:rsid w:val="00C45CE9"/>
    <w:rsid w:val="00C45EE7"/>
    <w:rsid w:val="00C46275"/>
    <w:rsid w:val="00C462D2"/>
    <w:rsid w:val="00C466C1"/>
    <w:rsid w:val="00C505C6"/>
    <w:rsid w:val="00C51955"/>
    <w:rsid w:val="00C52D32"/>
    <w:rsid w:val="00C52F2B"/>
    <w:rsid w:val="00C52F35"/>
    <w:rsid w:val="00C55735"/>
    <w:rsid w:val="00C621D2"/>
    <w:rsid w:val="00C63049"/>
    <w:rsid w:val="00C64FCB"/>
    <w:rsid w:val="00C66820"/>
    <w:rsid w:val="00C701A8"/>
    <w:rsid w:val="00C70B5E"/>
    <w:rsid w:val="00C71141"/>
    <w:rsid w:val="00C7255F"/>
    <w:rsid w:val="00C735E2"/>
    <w:rsid w:val="00C763BC"/>
    <w:rsid w:val="00C76671"/>
    <w:rsid w:val="00C77AF5"/>
    <w:rsid w:val="00C77F15"/>
    <w:rsid w:val="00C80F8F"/>
    <w:rsid w:val="00C81D9D"/>
    <w:rsid w:val="00C82541"/>
    <w:rsid w:val="00C83280"/>
    <w:rsid w:val="00C864AC"/>
    <w:rsid w:val="00C86C75"/>
    <w:rsid w:val="00C9033A"/>
    <w:rsid w:val="00C91445"/>
    <w:rsid w:val="00C91DF0"/>
    <w:rsid w:val="00C9226A"/>
    <w:rsid w:val="00C93ACB"/>
    <w:rsid w:val="00C95015"/>
    <w:rsid w:val="00C95B63"/>
    <w:rsid w:val="00C96445"/>
    <w:rsid w:val="00CA0C4A"/>
    <w:rsid w:val="00CA11DD"/>
    <w:rsid w:val="00CA1E90"/>
    <w:rsid w:val="00CA23B9"/>
    <w:rsid w:val="00CA3D68"/>
    <w:rsid w:val="00CA6850"/>
    <w:rsid w:val="00CA7AAD"/>
    <w:rsid w:val="00CB0BD3"/>
    <w:rsid w:val="00CB27B0"/>
    <w:rsid w:val="00CB2F54"/>
    <w:rsid w:val="00CB3971"/>
    <w:rsid w:val="00CB3F24"/>
    <w:rsid w:val="00CB53ED"/>
    <w:rsid w:val="00CB5D2C"/>
    <w:rsid w:val="00CC046D"/>
    <w:rsid w:val="00CC0E20"/>
    <w:rsid w:val="00CC31AC"/>
    <w:rsid w:val="00CC4CCC"/>
    <w:rsid w:val="00CC5270"/>
    <w:rsid w:val="00CC543C"/>
    <w:rsid w:val="00CC6BB5"/>
    <w:rsid w:val="00CC6EDE"/>
    <w:rsid w:val="00CC7246"/>
    <w:rsid w:val="00CC7D8B"/>
    <w:rsid w:val="00CD2F7B"/>
    <w:rsid w:val="00CD308A"/>
    <w:rsid w:val="00CD37F9"/>
    <w:rsid w:val="00CD4CFF"/>
    <w:rsid w:val="00CD76CA"/>
    <w:rsid w:val="00CE0246"/>
    <w:rsid w:val="00CE138F"/>
    <w:rsid w:val="00CE2147"/>
    <w:rsid w:val="00CE228E"/>
    <w:rsid w:val="00CE3C03"/>
    <w:rsid w:val="00CE3CEF"/>
    <w:rsid w:val="00CE50F9"/>
    <w:rsid w:val="00CE6777"/>
    <w:rsid w:val="00CF0331"/>
    <w:rsid w:val="00CF0723"/>
    <w:rsid w:val="00CF1581"/>
    <w:rsid w:val="00CF315E"/>
    <w:rsid w:val="00CF4480"/>
    <w:rsid w:val="00CF6945"/>
    <w:rsid w:val="00CF7CD6"/>
    <w:rsid w:val="00D02789"/>
    <w:rsid w:val="00D04449"/>
    <w:rsid w:val="00D0453B"/>
    <w:rsid w:val="00D06420"/>
    <w:rsid w:val="00D066EF"/>
    <w:rsid w:val="00D0677E"/>
    <w:rsid w:val="00D10325"/>
    <w:rsid w:val="00D14B9B"/>
    <w:rsid w:val="00D15A1C"/>
    <w:rsid w:val="00D16AB6"/>
    <w:rsid w:val="00D20E9D"/>
    <w:rsid w:val="00D212F7"/>
    <w:rsid w:val="00D34C8D"/>
    <w:rsid w:val="00D34E2F"/>
    <w:rsid w:val="00D34EDD"/>
    <w:rsid w:val="00D37207"/>
    <w:rsid w:val="00D426C0"/>
    <w:rsid w:val="00D50824"/>
    <w:rsid w:val="00D52E01"/>
    <w:rsid w:val="00D53E56"/>
    <w:rsid w:val="00D54B64"/>
    <w:rsid w:val="00D550B9"/>
    <w:rsid w:val="00D552E0"/>
    <w:rsid w:val="00D56206"/>
    <w:rsid w:val="00D57C28"/>
    <w:rsid w:val="00D6054C"/>
    <w:rsid w:val="00D631A7"/>
    <w:rsid w:val="00D6662B"/>
    <w:rsid w:val="00D67E7E"/>
    <w:rsid w:val="00D70EE6"/>
    <w:rsid w:val="00D71115"/>
    <w:rsid w:val="00D73CA8"/>
    <w:rsid w:val="00D74C62"/>
    <w:rsid w:val="00D7553C"/>
    <w:rsid w:val="00D778AF"/>
    <w:rsid w:val="00D80525"/>
    <w:rsid w:val="00D80990"/>
    <w:rsid w:val="00D8186F"/>
    <w:rsid w:val="00D8335D"/>
    <w:rsid w:val="00D8452F"/>
    <w:rsid w:val="00D846F0"/>
    <w:rsid w:val="00D85035"/>
    <w:rsid w:val="00D92E96"/>
    <w:rsid w:val="00D931E7"/>
    <w:rsid w:val="00D94402"/>
    <w:rsid w:val="00D948D7"/>
    <w:rsid w:val="00D952C1"/>
    <w:rsid w:val="00D95798"/>
    <w:rsid w:val="00DA2073"/>
    <w:rsid w:val="00DA31CD"/>
    <w:rsid w:val="00DB008C"/>
    <w:rsid w:val="00DB0138"/>
    <w:rsid w:val="00DC3A2F"/>
    <w:rsid w:val="00DC3B74"/>
    <w:rsid w:val="00DC680A"/>
    <w:rsid w:val="00DD0519"/>
    <w:rsid w:val="00DD0902"/>
    <w:rsid w:val="00DD0AC9"/>
    <w:rsid w:val="00DD1208"/>
    <w:rsid w:val="00DD54C7"/>
    <w:rsid w:val="00DD6811"/>
    <w:rsid w:val="00DD6AF3"/>
    <w:rsid w:val="00DE061F"/>
    <w:rsid w:val="00DE26D5"/>
    <w:rsid w:val="00DE30BD"/>
    <w:rsid w:val="00DE5D80"/>
    <w:rsid w:val="00DE6028"/>
    <w:rsid w:val="00DE6070"/>
    <w:rsid w:val="00DE6952"/>
    <w:rsid w:val="00DE6B23"/>
    <w:rsid w:val="00DE7EA5"/>
    <w:rsid w:val="00DF0298"/>
    <w:rsid w:val="00DF0391"/>
    <w:rsid w:val="00DF108C"/>
    <w:rsid w:val="00DF1C72"/>
    <w:rsid w:val="00DF2887"/>
    <w:rsid w:val="00DF2A69"/>
    <w:rsid w:val="00DF3BD5"/>
    <w:rsid w:val="00DF3EE3"/>
    <w:rsid w:val="00DF60C7"/>
    <w:rsid w:val="00DF71E6"/>
    <w:rsid w:val="00E00837"/>
    <w:rsid w:val="00E05881"/>
    <w:rsid w:val="00E11647"/>
    <w:rsid w:val="00E116A2"/>
    <w:rsid w:val="00E13F9D"/>
    <w:rsid w:val="00E15BF5"/>
    <w:rsid w:val="00E20914"/>
    <w:rsid w:val="00E20F74"/>
    <w:rsid w:val="00E23646"/>
    <w:rsid w:val="00E246FD"/>
    <w:rsid w:val="00E321CA"/>
    <w:rsid w:val="00E33AEC"/>
    <w:rsid w:val="00E33BFE"/>
    <w:rsid w:val="00E34E77"/>
    <w:rsid w:val="00E3604E"/>
    <w:rsid w:val="00E37A6E"/>
    <w:rsid w:val="00E40753"/>
    <w:rsid w:val="00E4488B"/>
    <w:rsid w:val="00E4556F"/>
    <w:rsid w:val="00E45858"/>
    <w:rsid w:val="00E5104E"/>
    <w:rsid w:val="00E51D6E"/>
    <w:rsid w:val="00E53BC1"/>
    <w:rsid w:val="00E569FF"/>
    <w:rsid w:val="00E57397"/>
    <w:rsid w:val="00E57812"/>
    <w:rsid w:val="00E57F17"/>
    <w:rsid w:val="00E64FCA"/>
    <w:rsid w:val="00E6640B"/>
    <w:rsid w:val="00E676A1"/>
    <w:rsid w:val="00E74E43"/>
    <w:rsid w:val="00E76019"/>
    <w:rsid w:val="00E76092"/>
    <w:rsid w:val="00E76CDC"/>
    <w:rsid w:val="00E805C8"/>
    <w:rsid w:val="00E80B4E"/>
    <w:rsid w:val="00E80EE4"/>
    <w:rsid w:val="00E81219"/>
    <w:rsid w:val="00E812C8"/>
    <w:rsid w:val="00E83125"/>
    <w:rsid w:val="00E85E9A"/>
    <w:rsid w:val="00E93008"/>
    <w:rsid w:val="00E94088"/>
    <w:rsid w:val="00E94B0E"/>
    <w:rsid w:val="00E95D49"/>
    <w:rsid w:val="00E960BD"/>
    <w:rsid w:val="00E9697F"/>
    <w:rsid w:val="00E97BE1"/>
    <w:rsid w:val="00E97E4B"/>
    <w:rsid w:val="00EA1B3E"/>
    <w:rsid w:val="00EA2730"/>
    <w:rsid w:val="00EA2E61"/>
    <w:rsid w:val="00EA3ADF"/>
    <w:rsid w:val="00EA5518"/>
    <w:rsid w:val="00EB094E"/>
    <w:rsid w:val="00EB098E"/>
    <w:rsid w:val="00EB367A"/>
    <w:rsid w:val="00EB448C"/>
    <w:rsid w:val="00EB59CE"/>
    <w:rsid w:val="00EB5DD5"/>
    <w:rsid w:val="00EB611C"/>
    <w:rsid w:val="00EC0BD9"/>
    <w:rsid w:val="00EC1ED1"/>
    <w:rsid w:val="00EC2AA3"/>
    <w:rsid w:val="00EC5D7C"/>
    <w:rsid w:val="00EC6477"/>
    <w:rsid w:val="00ED12D1"/>
    <w:rsid w:val="00ED20F4"/>
    <w:rsid w:val="00ED2C8D"/>
    <w:rsid w:val="00ED39F8"/>
    <w:rsid w:val="00ED4C99"/>
    <w:rsid w:val="00ED6C78"/>
    <w:rsid w:val="00EE0117"/>
    <w:rsid w:val="00EE2DF2"/>
    <w:rsid w:val="00EE34D0"/>
    <w:rsid w:val="00EE3781"/>
    <w:rsid w:val="00EE3946"/>
    <w:rsid w:val="00EE6075"/>
    <w:rsid w:val="00EF166B"/>
    <w:rsid w:val="00EF4151"/>
    <w:rsid w:val="00EF460A"/>
    <w:rsid w:val="00EF4947"/>
    <w:rsid w:val="00EF56D2"/>
    <w:rsid w:val="00EF5C04"/>
    <w:rsid w:val="00EF63E8"/>
    <w:rsid w:val="00EF669F"/>
    <w:rsid w:val="00EF6A34"/>
    <w:rsid w:val="00EF6BBB"/>
    <w:rsid w:val="00F00390"/>
    <w:rsid w:val="00F0233D"/>
    <w:rsid w:val="00F02779"/>
    <w:rsid w:val="00F0463A"/>
    <w:rsid w:val="00F04BEE"/>
    <w:rsid w:val="00F0557A"/>
    <w:rsid w:val="00F05E73"/>
    <w:rsid w:val="00F06E90"/>
    <w:rsid w:val="00F1231A"/>
    <w:rsid w:val="00F13026"/>
    <w:rsid w:val="00F131D3"/>
    <w:rsid w:val="00F13A92"/>
    <w:rsid w:val="00F15B14"/>
    <w:rsid w:val="00F161FD"/>
    <w:rsid w:val="00F17720"/>
    <w:rsid w:val="00F23710"/>
    <w:rsid w:val="00F30D42"/>
    <w:rsid w:val="00F32B4B"/>
    <w:rsid w:val="00F337B5"/>
    <w:rsid w:val="00F3384F"/>
    <w:rsid w:val="00F3385B"/>
    <w:rsid w:val="00F373F7"/>
    <w:rsid w:val="00F37B09"/>
    <w:rsid w:val="00F4006B"/>
    <w:rsid w:val="00F4321F"/>
    <w:rsid w:val="00F43C5F"/>
    <w:rsid w:val="00F450BC"/>
    <w:rsid w:val="00F46B9F"/>
    <w:rsid w:val="00F47F6B"/>
    <w:rsid w:val="00F510D9"/>
    <w:rsid w:val="00F526CF"/>
    <w:rsid w:val="00F576DA"/>
    <w:rsid w:val="00F6012C"/>
    <w:rsid w:val="00F604D6"/>
    <w:rsid w:val="00F622C5"/>
    <w:rsid w:val="00F628D3"/>
    <w:rsid w:val="00F65232"/>
    <w:rsid w:val="00F660D2"/>
    <w:rsid w:val="00F67BEA"/>
    <w:rsid w:val="00F718D2"/>
    <w:rsid w:val="00F72543"/>
    <w:rsid w:val="00F73CB2"/>
    <w:rsid w:val="00F74954"/>
    <w:rsid w:val="00F75137"/>
    <w:rsid w:val="00F75140"/>
    <w:rsid w:val="00F76621"/>
    <w:rsid w:val="00F779DE"/>
    <w:rsid w:val="00F81CB1"/>
    <w:rsid w:val="00F81F93"/>
    <w:rsid w:val="00F8204C"/>
    <w:rsid w:val="00F83599"/>
    <w:rsid w:val="00F848B3"/>
    <w:rsid w:val="00F91FFC"/>
    <w:rsid w:val="00F9242B"/>
    <w:rsid w:val="00F9285E"/>
    <w:rsid w:val="00F92C78"/>
    <w:rsid w:val="00F94168"/>
    <w:rsid w:val="00F950FB"/>
    <w:rsid w:val="00F96C65"/>
    <w:rsid w:val="00F96C8E"/>
    <w:rsid w:val="00F971AA"/>
    <w:rsid w:val="00F97E62"/>
    <w:rsid w:val="00FA2987"/>
    <w:rsid w:val="00FA3527"/>
    <w:rsid w:val="00FA4016"/>
    <w:rsid w:val="00FA401A"/>
    <w:rsid w:val="00FA7D2D"/>
    <w:rsid w:val="00FB1198"/>
    <w:rsid w:val="00FB19B2"/>
    <w:rsid w:val="00FB19C2"/>
    <w:rsid w:val="00FB1E87"/>
    <w:rsid w:val="00FB2415"/>
    <w:rsid w:val="00FB2F19"/>
    <w:rsid w:val="00FB457D"/>
    <w:rsid w:val="00FB48AD"/>
    <w:rsid w:val="00FB5203"/>
    <w:rsid w:val="00FB7DEA"/>
    <w:rsid w:val="00FC14EC"/>
    <w:rsid w:val="00FC3A97"/>
    <w:rsid w:val="00FC3EDF"/>
    <w:rsid w:val="00FC6106"/>
    <w:rsid w:val="00FC63CB"/>
    <w:rsid w:val="00FC763B"/>
    <w:rsid w:val="00FC7669"/>
    <w:rsid w:val="00FD17B6"/>
    <w:rsid w:val="00FD17CF"/>
    <w:rsid w:val="00FD4167"/>
    <w:rsid w:val="00FD43D5"/>
    <w:rsid w:val="00FD4663"/>
    <w:rsid w:val="00FD4E22"/>
    <w:rsid w:val="00FD4E9B"/>
    <w:rsid w:val="00FD605E"/>
    <w:rsid w:val="00FD7552"/>
    <w:rsid w:val="00FE2256"/>
    <w:rsid w:val="00FE3EBA"/>
    <w:rsid w:val="00FE5799"/>
    <w:rsid w:val="00FE59C1"/>
    <w:rsid w:val="00FF00D8"/>
    <w:rsid w:val="00FF0816"/>
    <w:rsid w:val="00FF0A07"/>
    <w:rsid w:val="00FF1B1B"/>
    <w:rsid w:val="00FF2456"/>
    <w:rsid w:val="00FF4657"/>
    <w:rsid w:val="00FF6614"/>
    <w:rsid w:val="00FF7198"/>
    <w:rsid w:val="00FF71BA"/>
    <w:rsid w:val="00FF7F2F"/>
    <w:rsid w:val="3CFED322"/>
    <w:rsid w:val="5FFFE23F"/>
    <w:rsid w:val="7BBACE38"/>
    <w:rsid w:val="7FFF4017"/>
    <w:rsid w:val="97BDF175"/>
    <w:rsid w:val="9FFA05C1"/>
    <w:rsid w:val="B6AD61C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next w:val="1"/>
    <w:qFormat/>
    <w:uiPriority w:val="0"/>
    <w:pPr>
      <w:keepNext/>
      <w:keepLines/>
      <w:numPr>
        <w:ilvl w:val="0"/>
        <w:numId w:val="1"/>
      </w:numPr>
      <w:spacing w:before="340" w:after="330" w:line="578" w:lineRule="auto"/>
      <w:outlineLvl w:val="0"/>
    </w:pPr>
    <w:rPr>
      <w:rFonts w:eastAsia="宋体" w:asciiTheme="majorHAnsi" w:hAnsiTheme="majorHAnsi" w:cstheme="majorBidi"/>
      <w:b/>
      <w:kern w:val="44"/>
      <w:sz w:val="44"/>
      <w:szCs w:val="44"/>
      <w:lang w:val="en-US" w:eastAsia="zh-CN" w:bidi="ar-SA"/>
    </w:rPr>
  </w:style>
  <w:style w:type="paragraph" w:styleId="3">
    <w:name w:val="heading 2"/>
    <w:basedOn w:val="1"/>
    <w:next w:val="1"/>
    <w:link w:val="43"/>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next w:val="1"/>
    <w:link w:val="62"/>
    <w:qFormat/>
    <w:uiPriority w:val="0"/>
    <w:pPr>
      <w:keepNext/>
      <w:keepLines/>
      <w:widowControl w:val="0"/>
      <w:numPr>
        <w:ilvl w:val="2"/>
        <w:numId w:val="1"/>
      </w:numPr>
      <w:adjustRightInd w:val="0"/>
      <w:spacing w:before="240" w:after="120" w:line="416" w:lineRule="auto"/>
      <w:jc w:val="both"/>
      <w:textAlignment w:val="baseline"/>
      <w:outlineLvl w:val="2"/>
    </w:pPr>
    <w:rPr>
      <w:rFonts w:ascii="Times New Roman" w:hAnsi="Times New Roman" w:eastAsia="宋体" w:cs="Times New Roman"/>
      <w:b/>
      <w:sz w:val="32"/>
      <w:lang w:val="en-US" w:eastAsia="zh-CN" w:bidi="ar-SA"/>
    </w:rPr>
  </w:style>
  <w:style w:type="paragraph" w:styleId="5">
    <w:name w:val="heading 4"/>
    <w:basedOn w:val="1"/>
    <w:next w:val="1"/>
    <w:link w:val="53"/>
    <w:unhideWhenUsed/>
    <w:qFormat/>
    <w:uiPriority w:val="0"/>
    <w:pPr>
      <w:keepNext/>
      <w:keepLines/>
      <w:numPr>
        <w:ilvl w:val="3"/>
        <w:numId w:val="1"/>
      </w:numPr>
      <w:spacing w:before="280" w:after="290" w:line="376" w:lineRule="auto"/>
      <w:outlineLvl w:val="3"/>
    </w:pPr>
    <w:rPr>
      <w:rFonts w:asciiTheme="majorHAnsi" w:hAnsiTheme="majorHAnsi" w:eastAsiaTheme="majorEastAsia" w:cstheme="majorBidi"/>
      <w:b/>
      <w:bCs/>
      <w:szCs w:val="28"/>
    </w:rPr>
  </w:style>
  <w:style w:type="paragraph" w:styleId="6">
    <w:name w:val="heading 5"/>
    <w:basedOn w:val="1"/>
    <w:next w:val="1"/>
    <w:link w:val="54"/>
    <w:semiHidden/>
    <w:unhideWhenUsed/>
    <w:qFormat/>
    <w:uiPriority w:val="0"/>
    <w:pPr>
      <w:keepNext/>
      <w:keepLines/>
      <w:spacing w:before="280" w:after="290" w:line="376" w:lineRule="auto"/>
      <w:outlineLvl w:val="4"/>
    </w:pPr>
    <w:rPr>
      <w:b/>
      <w:bCs/>
      <w:szCs w:val="28"/>
    </w:rPr>
  </w:style>
  <w:style w:type="paragraph" w:styleId="7">
    <w:name w:val="heading 6"/>
    <w:basedOn w:val="1"/>
    <w:next w:val="1"/>
    <w:link w:val="55"/>
    <w:semiHidden/>
    <w:unhideWhenUsed/>
    <w:qFormat/>
    <w:uiPriority w:val="0"/>
    <w:pPr>
      <w:keepNext/>
      <w:keepLines/>
      <w:spacing w:before="240" w:after="64" w:line="320" w:lineRule="auto"/>
      <w:outlineLvl w:val="5"/>
    </w:pPr>
    <w:rPr>
      <w:rFonts w:asciiTheme="majorHAnsi" w:hAnsiTheme="majorHAnsi" w:eastAsiaTheme="majorEastAsia" w:cstheme="majorBidi"/>
      <w:b/>
      <w:bCs/>
      <w:sz w:val="24"/>
    </w:rPr>
  </w:style>
  <w:style w:type="paragraph" w:styleId="8">
    <w:name w:val="heading 7"/>
    <w:basedOn w:val="1"/>
    <w:next w:val="1"/>
    <w:link w:val="56"/>
    <w:semiHidden/>
    <w:unhideWhenUsed/>
    <w:qFormat/>
    <w:uiPriority w:val="0"/>
    <w:pPr>
      <w:keepNext/>
      <w:keepLines/>
      <w:spacing w:before="240" w:after="64" w:line="320" w:lineRule="auto"/>
      <w:outlineLvl w:val="6"/>
    </w:pPr>
    <w:rPr>
      <w:b/>
      <w:bCs/>
      <w:sz w:val="24"/>
    </w:rPr>
  </w:style>
  <w:style w:type="paragraph" w:styleId="9">
    <w:name w:val="heading 8"/>
    <w:basedOn w:val="1"/>
    <w:next w:val="1"/>
    <w:link w:val="57"/>
    <w:semiHidden/>
    <w:unhideWhenUsed/>
    <w:qFormat/>
    <w:uiPriority w:val="0"/>
    <w:pPr>
      <w:keepNext/>
      <w:keepLines/>
      <w:spacing w:before="240" w:after="64" w:line="320" w:lineRule="auto"/>
      <w:outlineLvl w:val="7"/>
    </w:pPr>
    <w:rPr>
      <w:rFonts w:asciiTheme="majorHAnsi" w:hAnsiTheme="majorHAnsi" w:eastAsiaTheme="majorEastAsia" w:cstheme="majorBidi"/>
      <w:sz w:val="24"/>
    </w:rPr>
  </w:style>
  <w:style w:type="paragraph" w:styleId="10">
    <w:name w:val="heading 9"/>
    <w:basedOn w:val="1"/>
    <w:next w:val="1"/>
    <w:link w:val="58"/>
    <w:semiHidden/>
    <w:unhideWhenUsed/>
    <w:qFormat/>
    <w:uiPriority w:val="0"/>
    <w:pPr>
      <w:keepNext/>
      <w:keepLines/>
      <w:spacing w:before="240" w:after="64" w:line="320" w:lineRule="auto"/>
      <w:outlineLvl w:val="8"/>
    </w:pPr>
    <w:rPr>
      <w:rFonts w:asciiTheme="majorHAnsi" w:hAnsiTheme="majorHAnsi" w:eastAsiaTheme="majorEastAsia" w:cstheme="majorBidi"/>
      <w:sz w:val="21"/>
      <w:szCs w:val="21"/>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1680"/>
      <w:jc w:val="left"/>
    </w:pPr>
    <w:rPr>
      <w:rFonts w:asciiTheme="minorHAnsi" w:hAnsiTheme="minorHAnsi"/>
      <w:sz w:val="20"/>
      <w:szCs w:val="20"/>
    </w:rPr>
  </w:style>
  <w:style w:type="paragraph" w:styleId="12">
    <w:name w:val="Document Map"/>
    <w:basedOn w:val="1"/>
    <w:qFormat/>
    <w:uiPriority w:val="0"/>
    <w:pPr>
      <w:shd w:val="clear" w:color="auto" w:fill="000080"/>
    </w:pPr>
  </w:style>
  <w:style w:type="paragraph" w:styleId="13">
    <w:name w:val="Body Text Indent"/>
    <w:basedOn w:val="1"/>
    <w:qFormat/>
    <w:uiPriority w:val="0"/>
    <w:pPr>
      <w:ind w:left="171" w:leftChars="171" w:firstLine="120"/>
    </w:pPr>
    <w:rPr>
      <w:sz w:val="24"/>
    </w:rPr>
  </w:style>
  <w:style w:type="paragraph" w:styleId="14">
    <w:name w:val="toc 5"/>
    <w:basedOn w:val="1"/>
    <w:next w:val="1"/>
    <w:autoRedefine/>
    <w:qFormat/>
    <w:uiPriority w:val="0"/>
    <w:pPr>
      <w:ind w:left="1120"/>
      <w:jc w:val="left"/>
    </w:pPr>
    <w:rPr>
      <w:rFonts w:asciiTheme="minorHAnsi" w:hAnsiTheme="minorHAnsi"/>
      <w:sz w:val="20"/>
      <w:szCs w:val="20"/>
    </w:rPr>
  </w:style>
  <w:style w:type="paragraph" w:styleId="15">
    <w:name w:val="toc 3"/>
    <w:basedOn w:val="1"/>
    <w:next w:val="1"/>
    <w:autoRedefine/>
    <w:qFormat/>
    <w:uiPriority w:val="39"/>
    <w:pPr>
      <w:ind w:left="560"/>
      <w:jc w:val="left"/>
    </w:pPr>
    <w:rPr>
      <w:rFonts w:asciiTheme="minorHAnsi" w:hAnsiTheme="minorHAnsi"/>
      <w:sz w:val="22"/>
      <w:szCs w:val="22"/>
    </w:rPr>
  </w:style>
  <w:style w:type="paragraph" w:styleId="16">
    <w:name w:val="toc 8"/>
    <w:basedOn w:val="1"/>
    <w:next w:val="1"/>
    <w:autoRedefine/>
    <w:qFormat/>
    <w:uiPriority w:val="0"/>
    <w:pPr>
      <w:ind w:left="1960"/>
      <w:jc w:val="left"/>
    </w:pPr>
    <w:rPr>
      <w:rFonts w:asciiTheme="minorHAnsi" w:hAnsiTheme="minorHAnsi"/>
      <w:sz w:val="20"/>
      <w:szCs w:val="20"/>
    </w:rPr>
  </w:style>
  <w:style w:type="paragraph" w:styleId="17">
    <w:name w:val="Body Text Indent 2"/>
    <w:basedOn w:val="1"/>
    <w:qFormat/>
    <w:uiPriority w:val="0"/>
    <w:pPr>
      <w:ind w:left="420"/>
    </w:pPr>
    <w:rPr>
      <w:sz w:val="24"/>
    </w:rPr>
  </w:style>
  <w:style w:type="paragraph" w:styleId="18">
    <w:name w:val="Balloon Text"/>
    <w:basedOn w:val="1"/>
    <w:link w:val="47"/>
    <w:qFormat/>
    <w:uiPriority w:val="0"/>
    <w:rPr>
      <w:rFonts w:ascii="Heiti SC Light" w:eastAsia="Heiti SC Light"/>
      <w:sz w:val="18"/>
      <w:szCs w:val="18"/>
    </w:rPr>
  </w:style>
  <w:style w:type="paragraph" w:styleId="19">
    <w:name w:val="footer"/>
    <w:basedOn w:val="1"/>
    <w:link w:val="66"/>
    <w:qFormat/>
    <w:uiPriority w:val="99"/>
    <w:pPr>
      <w:tabs>
        <w:tab w:val="center" w:pos="4153"/>
        <w:tab w:val="right" w:pos="8306"/>
      </w:tabs>
      <w:snapToGrid w:val="0"/>
      <w:jc w:val="left"/>
    </w:pPr>
    <w:rPr>
      <w:sz w:val="18"/>
      <w:szCs w:val="18"/>
    </w:rPr>
  </w:style>
  <w:style w:type="paragraph" w:styleId="20">
    <w:name w:val="header"/>
    <w:basedOn w:val="1"/>
    <w:link w:val="67"/>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qFormat/>
    <w:uiPriority w:val="39"/>
    <w:pPr>
      <w:spacing w:before="120"/>
      <w:jc w:val="left"/>
    </w:pPr>
    <w:rPr>
      <w:rFonts w:asciiTheme="minorHAnsi" w:hAnsiTheme="minorHAnsi"/>
      <w:b/>
      <w:sz w:val="24"/>
    </w:rPr>
  </w:style>
  <w:style w:type="paragraph" w:styleId="22">
    <w:name w:val="toc 4"/>
    <w:basedOn w:val="1"/>
    <w:next w:val="1"/>
    <w:autoRedefine/>
    <w:qFormat/>
    <w:uiPriority w:val="0"/>
    <w:pPr>
      <w:ind w:left="840"/>
      <w:jc w:val="left"/>
    </w:pPr>
    <w:rPr>
      <w:rFonts w:asciiTheme="minorHAnsi" w:hAnsiTheme="minorHAnsi"/>
      <w:sz w:val="20"/>
      <w:szCs w:val="20"/>
    </w:rPr>
  </w:style>
  <w:style w:type="paragraph" w:styleId="23">
    <w:name w:val="Subtitle"/>
    <w:basedOn w:val="1"/>
    <w:next w:val="1"/>
    <w:link w:val="46"/>
    <w:qFormat/>
    <w:uiPriority w:val="0"/>
    <w:pPr>
      <w:spacing w:before="240" w:after="60" w:line="312" w:lineRule="auto"/>
      <w:jc w:val="center"/>
      <w:outlineLvl w:val="1"/>
    </w:pPr>
    <w:rPr>
      <w:rFonts w:ascii="Calibri" w:hAnsi="Calibri"/>
      <w:b/>
      <w:bCs/>
      <w:kern w:val="28"/>
      <w:sz w:val="32"/>
      <w:szCs w:val="32"/>
    </w:rPr>
  </w:style>
  <w:style w:type="paragraph" w:styleId="24">
    <w:name w:val="toc 6"/>
    <w:basedOn w:val="1"/>
    <w:next w:val="1"/>
    <w:autoRedefine/>
    <w:qFormat/>
    <w:uiPriority w:val="0"/>
    <w:pPr>
      <w:ind w:left="1400"/>
      <w:jc w:val="left"/>
    </w:pPr>
    <w:rPr>
      <w:rFonts w:asciiTheme="minorHAnsi" w:hAnsiTheme="minorHAnsi"/>
      <w:sz w:val="20"/>
      <w:szCs w:val="20"/>
    </w:rPr>
  </w:style>
  <w:style w:type="paragraph" w:styleId="25">
    <w:name w:val="Body Text Indent 3"/>
    <w:basedOn w:val="1"/>
    <w:qFormat/>
    <w:uiPriority w:val="0"/>
    <w:pPr>
      <w:ind w:firstLine="480"/>
    </w:pPr>
    <w:rPr>
      <w:rFonts w:ascii="楷体_GB2312" w:eastAsia="楷体_GB2312"/>
    </w:rPr>
  </w:style>
  <w:style w:type="paragraph" w:styleId="26">
    <w:name w:val="toc 2"/>
    <w:basedOn w:val="1"/>
    <w:next w:val="1"/>
    <w:autoRedefine/>
    <w:qFormat/>
    <w:uiPriority w:val="39"/>
    <w:pPr>
      <w:ind w:left="280"/>
      <w:jc w:val="left"/>
    </w:pPr>
    <w:rPr>
      <w:rFonts w:asciiTheme="minorHAnsi" w:hAnsiTheme="minorHAnsi"/>
      <w:b/>
      <w:sz w:val="22"/>
      <w:szCs w:val="22"/>
    </w:rPr>
  </w:style>
  <w:style w:type="paragraph" w:styleId="27">
    <w:name w:val="toc 9"/>
    <w:basedOn w:val="1"/>
    <w:next w:val="1"/>
    <w:autoRedefine/>
    <w:qFormat/>
    <w:uiPriority w:val="0"/>
    <w:pPr>
      <w:ind w:left="2240"/>
      <w:jc w:val="left"/>
    </w:pPr>
    <w:rPr>
      <w:rFonts w:asciiTheme="minorHAnsi" w:hAnsiTheme="minorHAnsi"/>
      <w:sz w:val="20"/>
      <w:szCs w:val="20"/>
    </w:rPr>
  </w:style>
  <w:style w:type="paragraph" w:styleId="28">
    <w:name w:val="Body Text 2"/>
    <w:basedOn w:val="1"/>
    <w:autoRedefine/>
    <w:qFormat/>
    <w:uiPriority w:val="0"/>
    <w:pPr>
      <w:numPr>
        <w:ilvl w:val="0"/>
        <w:numId w:val="2"/>
      </w:numPr>
      <w:spacing w:after="120" w:line="480" w:lineRule="auto"/>
    </w:pPr>
    <w:rPr>
      <w:rFonts w:eastAsia="黑体"/>
      <w:b/>
      <w:sz w:val="32"/>
    </w:rPr>
  </w:style>
  <w:style w:type="paragraph" w:styleId="29">
    <w:name w:val="Normal (Web)"/>
    <w:basedOn w:val="1"/>
    <w:qFormat/>
    <w:uiPriority w:val="99"/>
    <w:pPr>
      <w:widowControl/>
      <w:spacing w:before="100" w:beforeAutospacing="1" w:after="100" w:afterAutospacing="1"/>
      <w:jc w:val="left"/>
    </w:pPr>
    <w:rPr>
      <w:rFonts w:ascii="宋体"/>
      <w:kern w:val="0"/>
      <w:sz w:val="24"/>
    </w:rPr>
  </w:style>
  <w:style w:type="paragraph" w:styleId="30">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table" w:styleId="32">
    <w:name w:val="Table Grid"/>
    <w:basedOn w:val="3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0"/>
    <w:rPr>
      <w:b/>
      <w:bCs/>
    </w:rPr>
  </w:style>
  <w:style w:type="character" w:styleId="35">
    <w:name w:val="page number"/>
    <w:basedOn w:val="33"/>
    <w:qFormat/>
    <w:uiPriority w:val="0"/>
  </w:style>
  <w:style w:type="character" w:styleId="36">
    <w:name w:val="FollowedHyperlink"/>
    <w:qFormat/>
    <w:uiPriority w:val="0"/>
    <w:rPr>
      <w:color w:val="800080"/>
      <w:u w:val="single"/>
    </w:rPr>
  </w:style>
  <w:style w:type="character" w:styleId="37">
    <w:name w:val="Hyperlink"/>
    <w:qFormat/>
    <w:uiPriority w:val="0"/>
    <w:rPr>
      <w:color w:val="0000FF"/>
      <w:u w:val="single"/>
    </w:rPr>
  </w:style>
  <w:style w:type="paragraph" w:customStyle="1" w:styleId="38">
    <w:name w:val="11"/>
    <w:basedOn w:val="1"/>
    <w:autoRedefine/>
    <w:qFormat/>
    <w:uiPriority w:val="0"/>
    <w:pPr>
      <w:widowControl/>
      <w:spacing w:before="120" w:after="120" w:line="288" w:lineRule="auto"/>
      <w:jc w:val="center"/>
    </w:pPr>
    <w:rPr>
      <w:b/>
      <w:bCs/>
      <w:kern w:val="0"/>
      <w:sz w:val="21"/>
      <w:szCs w:val="20"/>
    </w:rPr>
  </w:style>
  <w:style w:type="paragraph" w:customStyle="1" w:styleId="39">
    <w:name w:val="样式 小二"/>
    <w:qFormat/>
    <w:uiPriority w:val="0"/>
    <w:pPr>
      <w:textAlignment w:val="baseline"/>
      <w:outlineLvl w:val="0"/>
    </w:pPr>
    <w:rPr>
      <w:rFonts w:ascii="Arial" w:hAnsi="Arial" w:eastAsia="宋体" w:cs="Arial"/>
      <w:color w:val="FFFFFF"/>
      <w:sz w:val="36"/>
      <w:szCs w:val="36"/>
      <w:lang w:val="en-US" w:eastAsia="zh-CN" w:bidi="ar-SA"/>
    </w:rPr>
  </w:style>
  <w:style w:type="paragraph" w:customStyle="1" w:styleId="40">
    <w:name w:val="样式 1 小二"/>
    <w:qFormat/>
    <w:uiPriority w:val="0"/>
    <w:pPr>
      <w:textAlignment w:val="baseline"/>
      <w:outlineLvl w:val="0"/>
    </w:pPr>
    <w:rPr>
      <w:rFonts w:ascii="Arial" w:hAnsi="Arial" w:eastAsia="宋体" w:cs="Arial"/>
      <w:color w:val="000000"/>
      <w:sz w:val="36"/>
      <w:szCs w:val="36"/>
      <w:lang w:val="en-US" w:eastAsia="zh-CN" w:bidi="ar-SA"/>
    </w:rPr>
  </w:style>
  <w:style w:type="paragraph" w:customStyle="1" w:styleId="41">
    <w:name w:val="图"/>
    <w:basedOn w:val="1"/>
    <w:next w:val="1"/>
    <w:link w:val="42"/>
    <w:qFormat/>
    <w:uiPriority w:val="0"/>
    <w:pPr>
      <w:numPr>
        <w:ilvl w:val="0"/>
        <w:numId w:val="3"/>
      </w:numPr>
      <w:adjustRightInd w:val="0"/>
      <w:spacing w:before="60" w:after="60" w:line="360" w:lineRule="atLeast"/>
      <w:jc w:val="center"/>
      <w:textAlignment w:val="baseline"/>
    </w:pPr>
    <w:rPr>
      <w:rFonts w:eastAsia="黑体"/>
      <w:b/>
      <w:kern w:val="0"/>
      <w:sz w:val="24"/>
      <w:szCs w:val="20"/>
    </w:rPr>
  </w:style>
  <w:style w:type="character" w:customStyle="1" w:styleId="42">
    <w:name w:val="图 Char"/>
    <w:link w:val="41"/>
    <w:qFormat/>
    <w:uiPriority w:val="0"/>
    <w:rPr>
      <w:rFonts w:eastAsia="黑体"/>
      <w:b/>
      <w:sz w:val="24"/>
    </w:rPr>
  </w:style>
  <w:style w:type="character" w:customStyle="1" w:styleId="43">
    <w:name w:val="标题 2 字符"/>
    <w:link w:val="3"/>
    <w:qFormat/>
    <w:uiPriority w:val="0"/>
    <w:rPr>
      <w:rFonts w:ascii="Arial" w:hAnsi="Arial" w:eastAsia="黑体"/>
      <w:b/>
      <w:bCs/>
      <w:kern w:val="2"/>
      <w:sz w:val="32"/>
      <w:szCs w:val="32"/>
    </w:rPr>
  </w:style>
  <w:style w:type="paragraph" w:styleId="44">
    <w:name w:val="List Paragraph"/>
    <w:basedOn w:val="1"/>
    <w:qFormat/>
    <w:uiPriority w:val="34"/>
    <w:pPr>
      <w:numPr>
        <w:ilvl w:val="0"/>
        <w:numId w:val="4"/>
      </w:numPr>
    </w:pPr>
    <w:rPr>
      <w:rFonts w:cs="Arial" w:asciiTheme="minorEastAsia" w:hAnsiTheme="minorEastAsia" w:eastAsiaTheme="minorEastAsia"/>
      <w:szCs w:val="18"/>
    </w:rPr>
  </w:style>
  <w:style w:type="paragraph" w:customStyle="1" w:styleId="45">
    <w:name w:val="列出段落1"/>
    <w:basedOn w:val="1"/>
    <w:qFormat/>
    <w:uiPriority w:val="0"/>
    <w:pPr>
      <w:ind w:firstLine="420"/>
    </w:pPr>
  </w:style>
  <w:style w:type="character" w:customStyle="1" w:styleId="46">
    <w:name w:val="副标题 字符"/>
    <w:link w:val="23"/>
    <w:qFormat/>
    <w:uiPriority w:val="0"/>
    <w:rPr>
      <w:rFonts w:ascii="Calibri" w:hAnsi="Calibri" w:cs="Times New Roman"/>
      <w:b/>
      <w:bCs/>
      <w:kern w:val="28"/>
      <w:sz w:val="32"/>
      <w:szCs w:val="32"/>
    </w:rPr>
  </w:style>
  <w:style w:type="character" w:customStyle="1" w:styleId="47">
    <w:name w:val="批注框文本 字符"/>
    <w:basedOn w:val="33"/>
    <w:link w:val="18"/>
    <w:qFormat/>
    <w:uiPriority w:val="0"/>
    <w:rPr>
      <w:rFonts w:ascii="Heiti SC Light" w:eastAsia="Heiti SC Light"/>
      <w:kern w:val="2"/>
      <w:sz w:val="18"/>
      <w:szCs w:val="18"/>
    </w:rPr>
  </w:style>
  <w:style w:type="character" w:customStyle="1" w:styleId="48">
    <w:name w:val="标题 字符"/>
    <w:basedOn w:val="33"/>
    <w:link w:val="30"/>
    <w:qFormat/>
    <w:uiPriority w:val="0"/>
    <w:rPr>
      <w:rFonts w:asciiTheme="majorHAnsi" w:hAnsiTheme="majorHAnsi" w:cstheme="majorBidi"/>
      <w:b/>
      <w:bCs/>
      <w:kern w:val="2"/>
      <w:sz w:val="32"/>
      <w:szCs w:val="32"/>
    </w:rPr>
  </w:style>
  <w:style w:type="paragraph" w:customStyle="1" w:styleId="49">
    <w:name w:val="文档正文"/>
    <w:basedOn w:val="1"/>
    <w:link w:val="51"/>
    <w:qFormat/>
    <w:uiPriority w:val="0"/>
    <w:pPr>
      <w:adjustRightInd w:val="0"/>
      <w:spacing w:beforeLines="50" w:afterLines="50" w:line="360" w:lineRule="atLeast"/>
      <w:ind w:firstLine="482"/>
      <w:textAlignment w:val="baseline"/>
    </w:pPr>
    <w:rPr>
      <w:kern w:val="0"/>
      <w:sz w:val="24"/>
      <w:szCs w:val="20"/>
    </w:rPr>
  </w:style>
  <w:style w:type="paragraph" w:customStyle="1" w:styleId="50">
    <w:name w:val="Char"/>
    <w:basedOn w:val="12"/>
    <w:autoRedefine/>
    <w:qFormat/>
    <w:uiPriority w:val="0"/>
    <w:pPr>
      <w:spacing w:beforeLines="50" w:afterLines="50"/>
    </w:pPr>
    <w:rPr>
      <w:rFonts w:ascii="Tahoma" w:hAnsi="Tahoma"/>
      <w:sz w:val="24"/>
    </w:rPr>
  </w:style>
  <w:style w:type="character" w:customStyle="1" w:styleId="51">
    <w:name w:val="文档正文 Char"/>
    <w:basedOn w:val="33"/>
    <w:link w:val="49"/>
    <w:qFormat/>
    <w:uiPriority w:val="0"/>
    <w:rPr>
      <w:sz w:val="24"/>
    </w:rPr>
  </w:style>
  <w:style w:type="paragraph" w:customStyle="1" w:styleId="52">
    <w:name w:val="Revision"/>
    <w:hidden/>
    <w:semiHidden/>
    <w:qFormat/>
    <w:uiPriority w:val="99"/>
    <w:rPr>
      <w:rFonts w:ascii="Times New Roman" w:hAnsi="Times New Roman" w:eastAsia="宋体" w:cs="Times New Roman"/>
      <w:kern w:val="2"/>
      <w:sz w:val="28"/>
      <w:szCs w:val="24"/>
      <w:lang w:val="en-US" w:eastAsia="zh-CN" w:bidi="ar-SA"/>
    </w:rPr>
  </w:style>
  <w:style w:type="character" w:customStyle="1" w:styleId="53">
    <w:name w:val="标题 4 字符"/>
    <w:basedOn w:val="33"/>
    <w:link w:val="5"/>
    <w:semiHidden/>
    <w:qFormat/>
    <w:uiPriority w:val="0"/>
    <w:rPr>
      <w:rFonts w:asciiTheme="majorHAnsi" w:hAnsiTheme="majorHAnsi" w:eastAsiaTheme="majorEastAsia" w:cstheme="majorBidi"/>
      <w:b/>
      <w:bCs/>
      <w:kern w:val="2"/>
      <w:sz w:val="28"/>
      <w:szCs w:val="28"/>
    </w:rPr>
  </w:style>
  <w:style w:type="character" w:customStyle="1" w:styleId="54">
    <w:name w:val="标题 5 字符"/>
    <w:basedOn w:val="33"/>
    <w:link w:val="6"/>
    <w:semiHidden/>
    <w:qFormat/>
    <w:uiPriority w:val="0"/>
    <w:rPr>
      <w:b/>
      <w:bCs/>
      <w:kern w:val="2"/>
      <w:sz w:val="28"/>
      <w:szCs w:val="28"/>
    </w:rPr>
  </w:style>
  <w:style w:type="character" w:customStyle="1" w:styleId="55">
    <w:name w:val="标题 6 字符"/>
    <w:basedOn w:val="33"/>
    <w:link w:val="7"/>
    <w:semiHidden/>
    <w:qFormat/>
    <w:uiPriority w:val="0"/>
    <w:rPr>
      <w:rFonts w:asciiTheme="majorHAnsi" w:hAnsiTheme="majorHAnsi" w:eastAsiaTheme="majorEastAsia" w:cstheme="majorBidi"/>
      <w:b/>
      <w:bCs/>
      <w:kern w:val="2"/>
      <w:sz w:val="24"/>
      <w:szCs w:val="24"/>
    </w:rPr>
  </w:style>
  <w:style w:type="character" w:customStyle="1" w:styleId="56">
    <w:name w:val="标题 7 字符"/>
    <w:basedOn w:val="33"/>
    <w:link w:val="8"/>
    <w:semiHidden/>
    <w:qFormat/>
    <w:uiPriority w:val="0"/>
    <w:rPr>
      <w:b/>
      <w:bCs/>
      <w:kern w:val="2"/>
      <w:sz w:val="24"/>
      <w:szCs w:val="24"/>
    </w:rPr>
  </w:style>
  <w:style w:type="character" w:customStyle="1" w:styleId="57">
    <w:name w:val="标题 8 字符"/>
    <w:basedOn w:val="33"/>
    <w:link w:val="9"/>
    <w:semiHidden/>
    <w:qFormat/>
    <w:uiPriority w:val="0"/>
    <w:rPr>
      <w:rFonts w:asciiTheme="majorHAnsi" w:hAnsiTheme="majorHAnsi" w:eastAsiaTheme="majorEastAsia" w:cstheme="majorBidi"/>
      <w:kern w:val="2"/>
      <w:sz w:val="24"/>
      <w:szCs w:val="24"/>
    </w:rPr>
  </w:style>
  <w:style w:type="character" w:customStyle="1" w:styleId="58">
    <w:name w:val="标题 9 字符"/>
    <w:basedOn w:val="33"/>
    <w:link w:val="10"/>
    <w:semiHidden/>
    <w:qFormat/>
    <w:uiPriority w:val="0"/>
    <w:rPr>
      <w:rFonts w:asciiTheme="majorHAnsi" w:hAnsiTheme="majorHAnsi" w:eastAsiaTheme="majorEastAsia" w:cstheme="majorBidi"/>
      <w:kern w:val="2"/>
      <w:sz w:val="21"/>
      <w:szCs w:val="21"/>
    </w:rPr>
  </w:style>
  <w:style w:type="paragraph" w:styleId="59">
    <w:name w:val="Quote"/>
    <w:basedOn w:val="1"/>
    <w:next w:val="1"/>
    <w:link w:val="60"/>
    <w:qFormat/>
    <w:uiPriority w:val="29"/>
    <w:rPr>
      <w:rFonts w:ascii="华文仿宋" w:hAnsi="华文仿宋" w:eastAsia="华文仿宋"/>
      <w:i/>
    </w:rPr>
  </w:style>
  <w:style w:type="character" w:customStyle="1" w:styleId="60">
    <w:name w:val="引用 字符"/>
    <w:basedOn w:val="33"/>
    <w:link w:val="59"/>
    <w:qFormat/>
    <w:uiPriority w:val="29"/>
    <w:rPr>
      <w:rFonts w:ascii="华文仿宋" w:hAnsi="华文仿宋" w:eastAsia="华文仿宋"/>
      <w:i/>
      <w:kern w:val="2"/>
      <w:sz w:val="28"/>
      <w:szCs w:val="24"/>
    </w:rPr>
  </w:style>
  <w:style w:type="paragraph" w:customStyle="1" w:styleId="61">
    <w:name w:val="图片"/>
    <w:basedOn w:val="1"/>
    <w:qFormat/>
    <w:uiPriority w:val="0"/>
    <w:pPr>
      <w:jc w:val="center"/>
    </w:pPr>
  </w:style>
  <w:style w:type="character" w:customStyle="1" w:styleId="62">
    <w:name w:val="标题 3 字符"/>
    <w:basedOn w:val="33"/>
    <w:link w:val="4"/>
    <w:qFormat/>
    <w:uiPriority w:val="0"/>
    <w:rPr>
      <w:b/>
      <w:sz w:val="32"/>
    </w:rPr>
  </w:style>
  <w:style w:type="paragraph" w:customStyle="1" w:styleId="63">
    <w:name w:val="注释"/>
    <w:basedOn w:val="1"/>
    <w:qFormat/>
    <w:uiPriority w:val="0"/>
    <w:rPr>
      <w:rFonts w:eastAsia="仿宋"/>
      <w:i/>
      <w:color w:val="A6A6A6" w:themeColor="background1" w:themeShade="A6"/>
    </w:rPr>
  </w:style>
  <w:style w:type="paragraph" w:customStyle="1" w:styleId="64">
    <w:name w:val="样式1"/>
    <w:basedOn w:val="1"/>
    <w:qFormat/>
    <w:uiPriority w:val="0"/>
    <w:rPr>
      <w:rFonts w:ascii="宋体" w:hAnsi="宋体"/>
    </w:rPr>
  </w:style>
  <w:style w:type="character" w:customStyle="1" w:styleId="65">
    <w:name w:val="Unresolved Mention"/>
    <w:basedOn w:val="33"/>
    <w:qFormat/>
    <w:uiPriority w:val="0"/>
    <w:rPr>
      <w:color w:val="605E5C"/>
      <w:shd w:val="clear" w:color="auto" w:fill="E1DFDD"/>
    </w:rPr>
  </w:style>
  <w:style w:type="character" w:customStyle="1" w:styleId="66">
    <w:name w:val="页脚 字符"/>
    <w:basedOn w:val="33"/>
    <w:link w:val="19"/>
    <w:qFormat/>
    <w:uiPriority w:val="99"/>
    <w:rPr>
      <w:kern w:val="2"/>
      <w:sz w:val="18"/>
      <w:szCs w:val="18"/>
    </w:rPr>
  </w:style>
  <w:style w:type="character" w:customStyle="1" w:styleId="67">
    <w:name w:val="页眉 字符"/>
    <w:basedOn w:val="33"/>
    <w:link w:val="20"/>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an18="http://schemas.microsoft.com/office/drawing/2018/animation" xmlns:a18hc="http://schemas.microsoft.com/office/drawing/2018/hyperlinkcolor" xmlns:dgm14="http://schemas.microsoft.com/office/drawing/2010/diagram" xmlns:w10="urn:schemas-microsoft-com:office:word" xmlns:w14="http://schemas.microsoft.com/office/word/2010/wordml" xmlns:w16se="http://schemas.microsoft.com/office/word/2015/wordml/symex" xmlns:w15="http://schemas.microsoft.com/office/word/2012/wordml" xmlns:w16cid="http://schemas.microsoft.com/office/word/2016/wordml/cid" xmlns:cs="http://schemas.microsoft.com/office/drawing/2012/chartStyle" xmlns:lc="http://schemas.openxmlformats.org/drawingml/2006/lockedCanvas" xmlns:iact="http://schemas.microsoft.com/office/powerpoint/2014/inkAction" xmlns:c16ac="http://schemas.microsoft.com/office/drawing/2014/chart/ac" xmlns:cx="http://schemas.microsoft.com/office/drawing/2014/chartex" xmlns:adec="http://schemas.microsoft.com/office/drawing/2017/decorative" xmlns:wetp="http://schemas.microsoft.com/office/webextensions/taskpanes/2010/11" xmlns:pic="http://schemas.openxmlformats.org/drawingml/2006/picture" xmlns:wpc="http://schemas.microsoft.com/office/word/2010/wordprocessingCanvas" xmlns:c14="http://schemas.microsoft.com/office/drawing/2007/8/2/chart" xmlns:c15="http://schemas.microsoft.com/office/drawing/2012/chart" xmlns:wpg="http://schemas.microsoft.com/office/word/2010/wordprocessingGroup" xmlns:c16="http://schemas.microsoft.com/office/drawing/2014/chart" xmlns:mc="http://schemas.openxmlformats.org/markup-compatibility/2006" xmlns:pvml="urn:schemas-microsoft-com:office:powerpoint" xmlns:am3d="http://schemas.microsoft.com/office/drawing/2017/model3d" xmlns:wps="http://schemas.microsoft.com/office/word/2010/wordprocessingShape" xmlns:msink="http://schemas.microsoft.com/ink/2010/main" xmlns:ns38="http://www.w3.org/1998/Math/MathML" xmlns:ns39="http://www.w3.org/2003/InkML" xmlns:odgm="http://opendope.org/SmartArt/DataHierarchy" xmlns:a16svg="http://schemas.microsoft.com/office/drawing/2016/SVG/main" xmlns:a="http://schemas.openxmlformats.org/drawingml/2006/main" xmlns:c="http://schemas.openxmlformats.org/drawingml/2006/chart" xmlns:cdr14="http://schemas.microsoft.com/office/drawing/2010/chartDrawing" xmlns:a14="http://schemas.microsoft.com/office/drawing/2010/main" xmlns:a15="http://schemas.microsoft.com/office/drawing/2012/main" xmlns:wp14="http://schemas.microsoft.com/office/word/2010/wordprocessingDrawing" xmlns:a16="http://schemas.microsoft.com/office/drawing/2014/main" xmlns:wp15="http://schemas.microsoft.com/office/word/2012/wordprocessingDrawing" xmlns:m="http://schemas.openxmlformats.org/officeDocument/2006/math" xmlns:c173="http://schemas.microsoft.com/office/drawing/2017/03/chart" xmlns:o="urn:schemas-microsoft-com:office:office" xmlns:r="http://schemas.openxmlformats.org/officeDocument/2006/relationships" xmlns:xvml="urn:schemas-microsoft-com:office:excel" xmlns:dsp="http://schemas.microsoft.com/office/drawing/2008/diagram" xmlns:comp="http://schemas.openxmlformats.org/drawingml/2006/compatibility" xmlns:v="urn:schemas-microsoft-com:vml" xmlns:w="http://schemas.openxmlformats.org/wordprocessingml/2006/main" xmlns:oda="http://opendope.org/answers" xmlns:we="http://schemas.microsoft.com/office/webextensions/webextension/2010/11" xmlns:odc="http://opendope.org/conditions" xmlns:pic14="http://schemas.microsoft.com/office/drawing/2010/picture" xmlns:cppr="http://schemas.microsoft.com/office/2006/coverPageProps" xmlns:a13cmd="http://schemas.microsoft.com/office/drawing/2013/main/command" xmlns:odi="http://opendope.org/components" xmlns:dgm1611="http://schemas.microsoft.com/office/drawing/2016/11/diagram" xmlns:dgm1612="http://schemas.microsoft.com/office/drawing/2016/12/diagram" xmlns:wne="http://schemas.microsoft.com/office/word/2006/wordml" xmlns:cdr="http://schemas.openxmlformats.org/drawingml/2006/chartDrawing" xmlns:thm15="http://schemas.microsoft.com/office/thememl/2012/main" xmlns:wp="http://schemas.openxmlformats.org/drawingml/2006/wordprocessingDrawing" xmlns:dgm="http://schemas.openxmlformats.org/drawingml/2006/diagram" xmlns:sl="http://schemas.openxmlformats.org/schemaLibrary/2006/main" xmlns:odq="http://opendope.org/questions" xmlns:a1611="http://schemas.microsoft.com/office/drawing/2016/11/main" xmlns:anam3d="http://schemas.microsoft.com/office/drawing/2018/animation/model3d" xmlns:xdr="http://schemas.openxmlformats.org/drawingml/2006/spreadsheetDrawing" xmlns:odx="http://opendope.org/xpaths"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5626B-9934-4A42-869F-79B4608A7C5B}">
  <ds:schemaRefs/>
</ds:datastoreItem>
</file>

<file path=docProps/app.xml><?xml version="1.0" encoding="utf-8"?>
<Properties xmlns="http://schemas.openxmlformats.org/officeDocument/2006/extended-properties" xmlns:vt="http://schemas.openxmlformats.org/officeDocument/2006/docPropsVTypes">
  <Template>Normal</Template>
  <Company>succez</Company>
  <Pages>3</Pages>
  <Words>148</Words>
  <Characters>847</Characters>
  <Lines>7</Lines>
  <Paragraphs>1</Paragraphs>
  <TotalTime>302</TotalTime>
  <ScaleCrop>false</ScaleCrop>
  <LinksUpToDate>false</LinksUpToDate>
  <CharactersWithSpaces>994</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2020-06-25T23:50:00Z</dcterms:created>
  <dc:creator>yk</dc:creator>
  <cp:lastModifiedBy>进</cp:lastModifiedBy>
  <cp:lastPrinted>2016-03-09T00:24:00Z</cp:lastPrinted>
  <dcterms:modified xsi:type="dcterms:W3CDTF">2026-02-03T16:38:50Z</dcterms:modified>
  <dc:title>行政处罚决定书</dc:title>
  <cp:revision>510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B8A5AB2A051B3975CD548069F312144F_42</vt:lpwstr>
  </property>
</Properties>
</file>